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CF241" w14:textId="76171CAC" w:rsidR="00C0366F" w:rsidRDefault="00C0366F" w:rsidP="00C0366F">
      <w:pPr>
        <w:jc w:val="center"/>
      </w:pPr>
      <w:r>
        <w:t xml:space="preserve">                                                                                                 </w:t>
      </w:r>
      <w:r w:rsidR="00055AC5">
        <w:t xml:space="preserve">             </w:t>
      </w:r>
      <w:r>
        <w:t xml:space="preserve">                                                                                                </w:t>
      </w:r>
    </w:p>
    <w:p w14:paraId="7EE675FC" w14:textId="77777777" w:rsidR="00C0366F" w:rsidRDefault="00C0366F" w:rsidP="00C0366F">
      <w:pPr>
        <w:jc w:val="center"/>
        <w:rPr>
          <w:rFonts w:eastAsia="Times New Roman"/>
          <w:b/>
          <w:bCs/>
          <w:spacing w:val="10"/>
          <w:sz w:val="28"/>
          <w:szCs w:val="28"/>
        </w:rPr>
      </w:pPr>
      <w:r>
        <w:rPr>
          <w:noProof/>
          <w:lang w:eastAsia="ru-RU"/>
        </w:rPr>
        <w:drawing>
          <wp:inline distT="0" distB="0" distL="0" distR="0" wp14:anchorId="52831159" wp14:editId="093D735A">
            <wp:extent cx="6762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solidFill>
                      <a:srgbClr val="FFFFFF"/>
                    </a:solidFill>
                    <a:ln>
                      <a:noFill/>
                    </a:ln>
                  </pic:spPr>
                </pic:pic>
              </a:graphicData>
            </a:graphic>
          </wp:inline>
        </w:drawing>
      </w:r>
      <w:r>
        <w:t xml:space="preserve"> </w:t>
      </w:r>
    </w:p>
    <w:p w14:paraId="6A494499" w14:textId="77777777" w:rsidR="00C0366F" w:rsidRDefault="00C0366F" w:rsidP="00C0366F">
      <w:pPr>
        <w:spacing w:line="100" w:lineRule="atLeast"/>
        <w:jc w:val="center"/>
        <w:rPr>
          <w:rFonts w:eastAsia="Times New Roman"/>
          <w:b/>
          <w:bCs/>
          <w:spacing w:val="10"/>
          <w:sz w:val="28"/>
          <w:szCs w:val="28"/>
        </w:rPr>
      </w:pPr>
      <w:r>
        <w:rPr>
          <w:rFonts w:eastAsia="Times New Roman"/>
          <w:b/>
          <w:bCs/>
          <w:spacing w:val="10"/>
          <w:sz w:val="28"/>
          <w:szCs w:val="28"/>
        </w:rPr>
        <w:t xml:space="preserve">Собрание Представителей городского поселения Смышляевка муниципального района </w:t>
      </w:r>
      <w:proofErr w:type="gramStart"/>
      <w:r>
        <w:rPr>
          <w:rFonts w:eastAsia="Times New Roman"/>
          <w:b/>
          <w:bCs/>
          <w:spacing w:val="10"/>
          <w:sz w:val="28"/>
          <w:szCs w:val="28"/>
        </w:rPr>
        <w:t>Волжский</w:t>
      </w:r>
      <w:proofErr w:type="gramEnd"/>
      <w:r>
        <w:rPr>
          <w:rFonts w:eastAsia="Times New Roman"/>
          <w:b/>
          <w:bCs/>
          <w:spacing w:val="10"/>
          <w:sz w:val="28"/>
          <w:szCs w:val="28"/>
        </w:rPr>
        <w:t xml:space="preserve"> Самарской области</w:t>
      </w:r>
    </w:p>
    <w:p w14:paraId="17D98BC2" w14:textId="77777777" w:rsidR="00C0366F" w:rsidRDefault="00C0366F" w:rsidP="00C0366F">
      <w:pPr>
        <w:spacing w:line="100" w:lineRule="atLeast"/>
        <w:jc w:val="center"/>
        <w:rPr>
          <w:rFonts w:eastAsia="Times New Roman"/>
          <w:sz w:val="28"/>
          <w:szCs w:val="28"/>
        </w:rPr>
      </w:pPr>
      <w:r>
        <w:rPr>
          <w:rFonts w:eastAsia="Times New Roman"/>
          <w:b/>
          <w:bCs/>
          <w:spacing w:val="10"/>
          <w:sz w:val="28"/>
          <w:szCs w:val="28"/>
        </w:rPr>
        <w:t>четвертого созыва</w:t>
      </w:r>
    </w:p>
    <w:p w14:paraId="0FD353B7" w14:textId="77777777" w:rsidR="00C0366F" w:rsidRDefault="00C0366F" w:rsidP="00C0366F">
      <w:pPr>
        <w:spacing w:line="100" w:lineRule="atLeast"/>
        <w:jc w:val="center"/>
        <w:rPr>
          <w:rFonts w:eastAsia="Times New Roman"/>
          <w:sz w:val="28"/>
          <w:szCs w:val="28"/>
        </w:rPr>
      </w:pPr>
    </w:p>
    <w:p w14:paraId="393F5CD6" w14:textId="77777777" w:rsidR="00C0366F" w:rsidRDefault="00C0366F" w:rsidP="00C0366F">
      <w:pPr>
        <w:spacing w:line="100" w:lineRule="atLeast"/>
        <w:jc w:val="center"/>
        <w:rPr>
          <w:rFonts w:eastAsia="Times New Roman"/>
          <w:sz w:val="28"/>
          <w:szCs w:val="28"/>
        </w:rPr>
      </w:pPr>
    </w:p>
    <w:p w14:paraId="4ED950E9" w14:textId="77777777" w:rsidR="00C0366F" w:rsidRDefault="00C0366F" w:rsidP="00C0366F">
      <w:pPr>
        <w:spacing w:line="100" w:lineRule="atLeast"/>
        <w:jc w:val="center"/>
        <w:rPr>
          <w:rFonts w:eastAsia="Times New Roman"/>
          <w:b/>
          <w:bCs/>
          <w:spacing w:val="10"/>
          <w:sz w:val="28"/>
          <w:szCs w:val="28"/>
        </w:rPr>
      </w:pPr>
      <w:r>
        <w:rPr>
          <w:rFonts w:eastAsia="Times New Roman"/>
          <w:b/>
          <w:bCs/>
          <w:spacing w:val="10"/>
          <w:sz w:val="28"/>
          <w:szCs w:val="28"/>
        </w:rPr>
        <w:t>РЕШЕНИЕ</w:t>
      </w:r>
    </w:p>
    <w:p w14:paraId="0201EC51" w14:textId="77777777" w:rsidR="00C0366F" w:rsidRDefault="00C0366F" w:rsidP="00C0366F">
      <w:pPr>
        <w:spacing w:line="100" w:lineRule="atLeast"/>
        <w:jc w:val="center"/>
        <w:rPr>
          <w:rFonts w:eastAsia="Times New Roman"/>
          <w:b/>
          <w:bCs/>
          <w:spacing w:val="10"/>
          <w:sz w:val="28"/>
          <w:szCs w:val="28"/>
        </w:rPr>
      </w:pPr>
    </w:p>
    <w:p w14:paraId="1ED38198" w14:textId="483A75A0" w:rsidR="00C0366F" w:rsidRPr="00FE3009" w:rsidRDefault="0037783F" w:rsidP="0037783F">
      <w:pPr>
        <w:spacing w:line="360" w:lineRule="auto"/>
        <w:rPr>
          <w:b/>
          <w:bCs/>
          <w:color w:val="000000"/>
          <w:sz w:val="28"/>
          <w:szCs w:val="28"/>
        </w:rPr>
      </w:pPr>
      <w:r w:rsidRPr="00FE3009">
        <w:rPr>
          <w:b/>
          <w:bCs/>
          <w:color w:val="000000"/>
          <w:sz w:val="28"/>
          <w:szCs w:val="28"/>
        </w:rPr>
        <w:t>«22» ноября</w:t>
      </w:r>
      <w:r w:rsidR="00C0366F" w:rsidRPr="00FE3009">
        <w:rPr>
          <w:b/>
          <w:bCs/>
          <w:color w:val="000000"/>
          <w:sz w:val="28"/>
          <w:szCs w:val="28"/>
        </w:rPr>
        <w:t xml:space="preserve"> 2021</w:t>
      </w:r>
      <w:r w:rsidR="00885E53">
        <w:rPr>
          <w:b/>
          <w:bCs/>
          <w:color w:val="000000"/>
          <w:sz w:val="28"/>
          <w:szCs w:val="28"/>
        </w:rPr>
        <w:t xml:space="preserve"> года</w:t>
      </w:r>
      <w:r w:rsidRPr="00FE3009">
        <w:rPr>
          <w:b/>
          <w:bCs/>
          <w:color w:val="000000"/>
          <w:sz w:val="28"/>
          <w:szCs w:val="28"/>
        </w:rPr>
        <w:t xml:space="preserve">                                                                                   </w:t>
      </w:r>
      <w:r w:rsidR="00C0366F" w:rsidRPr="00FE3009">
        <w:rPr>
          <w:b/>
          <w:bCs/>
          <w:color w:val="000000"/>
          <w:sz w:val="28"/>
          <w:szCs w:val="28"/>
        </w:rPr>
        <w:t xml:space="preserve"> № </w:t>
      </w:r>
      <w:r w:rsidR="00FE3009">
        <w:rPr>
          <w:b/>
          <w:bCs/>
          <w:color w:val="000000"/>
          <w:sz w:val="28"/>
          <w:szCs w:val="28"/>
        </w:rPr>
        <w:t>79/17</w:t>
      </w:r>
    </w:p>
    <w:p w14:paraId="331F7778" w14:textId="77777777" w:rsidR="00C0366F" w:rsidRDefault="00C0366F" w:rsidP="00C0366F">
      <w:pPr>
        <w:spacing w:line="360" w:lineRule="auto"/>
        <w:jc w:val="center"/>
        <w:rPr>
          <w:b/>
          <w:bCs/>
          <w:color w:val="000000"/>
          <w:sz w:val="28"/>
          <w:szCs w:val="28"/>
        </w:rPr>
      </w:pPr>
    </w:p>
    <w:p w14:paraId="5936F981" w14:textId="44DEC2D6" w:rsidR="00C0366F" w:rsidRPr="00205650" w:rsidRDefault="00C0366F" w:rsidP="00C0366F">
      <w:pPr>
        <w:spacing w:line="360" w:lineRule="auto"/>
        <w:jc w:val="center"/>
        <w:rPr>
          <w:b/>
          <w:color w:val="000000"/>
          <w:sz w:val="28"/>
          <w:szCs w:val="28"/>
        </w:rPr>
      </w:pPr>
      <w:r>
        <w:rPr>
          <w:b/>
          <w:bCs/>
          <w:color w:val="000000"/>
          <w:sz w:val="28"/>
          <w:szCs w:val="28"/>
        </w:rPr>
        <w:t>О внесении дополнений и изменений в «</w:t>
      </w:r>
      <w:bookmarkStart w:id="0" w:name="_Hlk87969612"/>
      <w:bookmarkStart w:id="1" w:name="_Hlk87965488"/>
      <w:bookmarkStart w:id="2" w:name="_Hlk77686366"/>
      <w:r w:rsidR="005E7B6E">
        <w:rPr>
          <w:b/>
          <w:bCs/>
          <w:color w:val="000000"/>
          <w:sz w:val="28"/>
          <w:szCs w:val="28"/>
        </w:rPr>
        <w:t xml:space="preserve">Положения </w:t>
      </w:r>
      <w:bookmarkStart w:id="3" w:name="_Hlk77671647"/>
      <w:r w:rsidR="005E7B6E">
        <w:rPr>
          <w:b/>
          <w:bCs/>
          <w:color w:val="000000"/>
          <w:sz w:val="28"/>
          <w:szCs w:val="28"/>
        </w:rPr>
        <w:t xml:space="preserve">о муниципальном жилищном контроле в </w:t>
      </w:r>
      <w:bookmarkEnd w:id="3"/>
      <w:r w:rsidR="005E7B6E" w:rsidRPr="005E7B6E">
        <w:rPr>
          <w:b/>
          <w:bCs/>
          <w:color w:val="000000"/>
          <w:sz w:val="28"/>
          <w:szCs w:val="28"/>
        </w:rPr>
        <w:t xml:space="preserve">городском поселении Смышляевка муниципального района </w:t>
      </w:r>
      <w:proofErr w:type="gramStart"/>
      <w:r w:rsidR="005E7B6E" w:rsidRPr="005E7B6E">
        <w:rPr>
          <w:b/>
          <w:bCs/>
          <w:color w:val="000000"/>
          <w:sz w:val="28"/>
          <w:szCs w:val="28"/>
        </w:rPr>
        <w:t>Волжский</w:t>
      </w:r>
      <w:proofErr w:type="gramEnd"/>
      <w:r w:rsidR="005E7B6E" w:rsidRPr="005E7B6E">
        <w:rPr>
          <w:b/>
          <w:bCs/>
          <w:color w:val="000000"/>
          <w:sz w:val="28"/>
          <w:szCs w:val="28"/>
        </w:rPr>
        <w:t xml:space="preserve"> Самарской области</w:t>
      </w:r>
      <w:bookmarkEnd w:id="0"/>
      <w:r>
        <w:rPr>
          <w:b/>
          <w:bCs/>
          <w:color w:val="000000"/>
          <w:sz w:val="28"/>
          <w:szCs w:val="28"/>
        </w:rPr>
        <w:t>» от</w:t>
      </w:r>
      <w:r w:rsidRPr="00867B0A">
        <w:rPr>
          <w:b/>
          <w:bCs/>
          <w:color w:val="000000"/>
          <w:sz w:val="28"/>
          <w:szCs w:val="28"/>
        </w:rPr>
        <w:t xml:space="preserve"> 30.09.2021 № </w:t>
      </w:r>
      <w:r w:rsidR="005E7B6E">
        <w:rPr>
          <w:b/>
          <w:bCs/>
          <w:color w:val="000000"/>
          <w:sz w:val="28"/>
          <w:szCs w:val="28"/>
        </w:rPr>
        <w:t>59</w:t>
      </w:r>
      <w:r w:rsidRPr="00867B0A">
        <w:rPr>
          <w:b/>
          <w:bCs/>
          <w:color w:val="000000"/>
          <w:sz w:val="28"/>
          <w:szCs w:val="28"/>
        </w:rPr>
        <w:t>/15</w:t>
      </w:r>
      <w:bookmarkEnd w:id="1"/>
    </w:p>
    <w:bookmarkEnd w:id="2"/>
    <w:p w14:paraId="626805D2" w14:textId="77777777" w:rsidR="005C229D" w:rsidRDefault="005C229D" w:rsidP="005C229D">
      <w:pPr>
        <w:shd w:val="clear" w:color="auto" w:fill="FFFFFF"/>
        <w:spacing w:line="360" w:lineRule="auto"/>
        <w:ind w:firstLine="709"/>
        <w:jc w:val="both"/>
        <w:rPr>
          <w:color w:val="000000"/>
          <w:sz w:val="28"/>
          <w:szCs w:val="28"/>
        </w:rPr>
      </w:pPr>
    </w:p>
    <w:p w14:paraId="2D0EAB92" w14:textId="6CFC160B" w:rsidR="00C0366F" w:rsidRDefault="00F32082" w:rsidP="00F32082">
      <w:pPr>
        <w:shd w:val="clear" w:color="auto" w:fill="FFFFFF"/>
        <w:spacing w:line="360" w:lineRule="auto"/>
        <w:jc w:val="both"/>
        <w:rPr>
          <w:color w:val="000000"/>
          <w:sz w:val="28"/>
          <w:szCs w:val="28"/>
        </w:rPr>
      </w:pPr>
      <w:r>
        <w:rPr>
          <w:color w:val="000000"/>
          <w:sz w:val="28"/>
          <w:szCs w:val="28"/>
        </w:rPr>
        <w:t xml:space="preserve">    </w:t>
      </w:r>
      <w:r w:rsidR="005C229D">
        <w:rPr>
          <w:color w:val="000000"/>
          <w:sz w:val="28"/>
          <w:szCs w:val="28"/>
        </w:rPr>
        <w:t xml:space="preserve">В соответствии </w:t>
      </w:r>
      <w:bookmarkStart w:id="4" w:name="_Hlk79501936"/>
      <w:r w:rsidR="005C229D">
        <w:rPr>
          <w:color w:val="000000"/>
          <w:sz w:val="28"/>
          <w:szCs w:val="28"/>
        </w:rPr>
        <w:t xml:space="preserve">со статьей </w:t>
      </w:r>
      <w:bookmarkStart w:id="5" w:name="_Hlk77673480"/>
      <w:r w:rsidR="005C229D">
        <w:rPr>
          <w:color w:val="000000"/>
          <w:sz w:val="28"/>
          <w:szCs w:val="28"/>
        </w:rPr>
        <w:t>20 Жилищного кодекса Российской Федерации,</w:t>
      </w:r>
      <w:bookmarkEnd w:id="5"/>
      <w:r w:rsidR="005C229D">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4"/>
      <w:r w:rsidR="005C229D">
        <w:rPr>
          <w:color w:val="000000"/>
          <w:sz w:val="28"/>
          <w:szCs w:val="28"/>
        </w:rPr>
        <w:t>Уставом</w:t>
      </w:r>
      <w:r w:rsidR="005C229D" w:rsidRPr="005C229D">
        <w:rPr>
          <w:color w:val="000000"/>
          <w:sz w:val="28"/>
          <w:szCs w:val="28"/>
        </w:rPr>
        <w:t xml:space="preserve"> городского поселения Смышляевка муниципального района </w:t>
      </w:r>
      <w:proofErr w:type="gramStart"/>
      <w:r w:rsidR="005C229D" w:rsidRPr="005C229D">
        <w:rPr>
          <w:color w:val="000000"/>
          <w:sz w:val="28"/>
          <w:szCs w:val="28"/>
        </w:rPr>
        <w:t>Волжский</w:t>
      </w:r>
      <w:proofErr w:type="gramEnd"/>
      <w:r w:rsidR="005C229D">
        <w:rPr>
          <w:color w:val="000000"/>
          <w:sz w:val="28"/>
          <w:szCs w:val="28"/>
        </w:rPr>
        <w:t xml:space="preserve"> </w:t>
      </w:r>
      <w:r w:rsidR="005C229D" w:rsidRPr="005C229D">
        <w:rPr>
          <w:color w:val="000000"/>
          <w:sz w:val="28"/>
          <w:szCs w:val="28"/>
        </w:rPr>
        <w:t xml:space="preserve">Самарской области, </w:t>
      </w:r>
      <w:r w:rsidR="005C229D">
        <w:rPr>
          <w:sz w:val="28"/>
          <w:szCs w:val="28"/>
        </w:rPr>
        <w:t xml:space="preserve">Собрание </w:t>
      </w:r>
      <w:r w:rsidR="005C229D" w:rsidRPr="005C229D">
        <w:rPr>
          <w:sz w:val="28"/>
          <w:szCs w:val="28"/>
        </w:rPr>
        <w:t xml:space="preserve">представителей городского поселения Смышляевка муниципального района Волжский Самарской области </w:t>
      </w:r>
    </w:p>
    <w:p w14:paraId="675C67B8" w14:textId="77777777" w:rsidR="00C0366F" w:rsidRDefault="00C0366F" w:rsidP="00C0366F">
      <w:pPr>
        <w:shd w:val="clear" w:color="auto" w:fill="FFFFFF"/>
        <w:spacing w:line="360" w:lineRule="auto"/>
        <w:jc w:val="both"/>
        <w:rPr>
          <w:color w:val="000000"/>
          <w:sz w:val="28"/>
          <w:szCs w:val="28"/>
        </w:rPr>
      </w:pPr>
      <w:r>
        <w:rPr>
          <w:color w:val="000000"/>
          <w:sz w:val="28"/>
          <w:szCs w:val="28"/>
        </w:rPr>
        <w:t>РЕШИЛО:</w:t>
      </w:r>
    </w:p>
    <w:p w14:paraId="5F03F368" w14:textId="65DD9DE7" w:rsidR="00C0366F" w:rsidRPr="002B200A" w:rsidRDefault="00C0366F" w:rsidP="00C0366F">
      <w:pPr>
        <w:spacing w:line="360" w:lineRule="auto"/>
        <w:jc w:val="both"/>
        <w:rPr>
          <w:bCs/>
          <w:color w:val="000000" w:themeColor="text1"/>
          <w:sz w:val="28"/>
          <w:szCs w:val="28"/>
        </w:rPr>
      </w:pPr>
      <w:r>
        <w:rPr>
          <w:color w:val="000000"/>
          <w:sz w:val="28"/>
          <w:szCs w:val="28"/>
        </w:rPr>
        <w:t>1.</w:t>
      </w:r>
      <w:r w:rsidRPr="00867B0A">
        <w:t xml:space="preserve"> </w:t>
      </w:r>
      <w:r w:rsidRPr="00867B0A">
        <w:rPr>
          <w:color w:val="000000"/>
          <w:sz w:val="28"/>
          <w:szCs w:val="28"/>
        </w:rPr>
        <w:t>Дополнить раздел 5</w:t>
      </w:r>
      <w:r w:rsidRPr="00280CD9">
        <w:rPr>
          <w:bCs/>
          <w:color w:val="000000" w:themeColor="text1"/>
          <w:sz w:val="28"/>
          <w:szCs w:val="28"/>
        </w:rPr>
        <w:t xml:space="preserve"> </w:t>
      </w:r>
      <w:bookmarkStart w:id="6" w:name="_Hlk87968786"/>
      <w:r w:rsidR="005C229D" w:rsidRPr="005C229D">
        <w:rPr>
          <w:bCs/>
          <w:color w:val="000000" w:themeColor="text1"/>
          <w:sz w:val="28"/>
          <w:szCs w:val="28"/>
        </w:rPr>
        <w:t xml:space="preserve">Положения </w:t>
      </w:r>
      <w:r w:rsidR="005C229D">
        <w:rPr>
          <w:bCs/>
          <w:color w:val="000000" w:themeColor="text1"/>
          <w:sz w:val="28"/>
          <w:szCs w:val="28"/>
        </w:rPr>
        <w:t>«О</w:t>
      </w:r>
      <w:r w:rsidR="005C229D" w:rsidRPr="005C229D">
        <w:rPr>
          <w:bCs/>
          <w:color w:val="000000" w:themeColor="text1"/>
          <w:sz w:val="28"/>
          <w:szCs w:val="28"/>
        </w:rPr>
        <w:t xml:space="preserve"> муниципальном жилищном контроле в городском поселении Смышляевка муниципального района Волжский Самарской области</w:t>
      </w:r>
      <w:r w:rsidR="005C229D">
        <w:rPr>
          <w:bCs/>
          <w:color w:val="000000" w:themeColor="text1"/>
          <w:sz w:val="28"/>
          <w:szCs w:val="28"/>
        </w:rPr>
        <w:t xml:space="preserve">» </w:t>
      </w:r>
      <w:r w:rsidRPr="00280CD9">
        <w:rPr>
          <w:bCs/>
          <w:color w:val="000000" w:themeColor="text1"/>
          <w:sz w:val="28"/>
          <w:szCs w:val="28"/>
        </w:rPr>
        <w:t xml:space="preserve">от 30.09.2021 № </w:t>
      </w:r>
      <w:r w:rsidR="005C229D">
        <w:rPr>
          <w:bCs/>
          <w:color w:val="000000" w:themeColor="text1"/>
          <w:sz w:val="28"/>
          <w:szCs w:val="28"/>
        </w:rPr>
        <w:t>59</w:t>
      </w:r>
      <w:r w:rsidRPr="00280CD9">
        <w:rPr>
          <w:bCs/>
          <w:color w:val="000000" w:themeColor="text1"/>
          <w:sz w:val="28"/>
          <w:szCs w:val="28"/>
        </w:rPr>
        <w:t>/15</w:t>
      </w:r>
      <w:r>
        <w:rPr>
          <w:bCs/>
          <w:color w:val="000000" w:themeColor="text1"/>
          <w:sz w:val="28"/>
          <w:szCs w:val="28"/>
        </w:rPr>
        <w:t xml:space="preserve">, </w:t>
      </w:r>
      <w:bookmarkEnd w:id="6"/>
      <w:r w:rsidRPr="00A8344E">
        <w:rPr>
          <w:bCs/>
          <w:color w:val="000000" w:themeColor="text1"/>
          <w:sz w:val="28"/>
          <w:szCs w:val="28"/>
        </w:rPr>
        <w:t>пунктам 5.3</w:t>
      </w:r>
      <w:r>
        <w:rPr>
          <w:bCs/>
          <w:color w:val="000000" w:themeColor="text1"/>
          <w:sz w:val="28"/>
          <w:szCs w:val="28"/>
        </w:rPr>
        <w:t xml:space="preserve"> следующего содержания:</w:t>
      </w:r>
    </w:p>
    <w:p w14:paraId="1E558634" w14:textId="2FBA7B4D" w:rsidR="00692DB8" w:rsidRPr="005712BB" w:rsidRDefault="00CF799E" w:rsidP="00692DB8">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r w:rsidR="00692DB8" w:rsidRPr="005712BB">
        <w:rPr>
          <w:rFonts w:ascii="Times New Roman" w:hAnsi="Times New Roman" w:cs="Times New Roman"/>
          <w:color w:val="000000" w:themeColor="text1"/>
          <w:sz w:val="28"/>
          <w:szCs w:val="28"/>
        </w:rPr>
        <w:t xml:space="preserve"> Показатели результативности и эффективности контрольной деятельности состоят из ключевых (группа «А») и индикативных (группа «В») показателей.</w:t>
      </w:r>
    </w:p>
    <w:p w14:paraId="520A3D86" w14:textId="78E2F60C" w:rsidR="00692DB8" w:rsidRPr="005712BB" w:rsidRDefault="00692DB8" w:rsidP="00692DB8">
      <w:pPr>
        <w:pStyle w:val="a3"/>
        <w:spacing w:after="0" w:line="360" w:lineRule="auto"/>
        <w:ind w:left="0"/>
        <w:jc w:val="both"/>
        <w:rPr>
          <w:rFonts w:ascii="Times New Roman" w:hAnsi="Times New Roman" w:cs="Times New Roman"/>
          <w:color w:val="000000" w:themeColor="text1"/>
          <w:sz w:val="28"/>
          <w:szCs w:val="28"/>
        </w:rPr>
      </w:pPr>
      <w:r w:rsidRPr="005712BB">
        <w:rPr>
          <w:rFonts w:ascii="Times New Roman" w:hAnsi="Times New Roman" w:cs="Times New Roman"/>
          <w:color w:val="000000" w:themeColor="text1"/>
          <w:sz w:val="28"/>
          <w:szCs w:val="28"/>
        </w:rPr>
        <w:t xml:space="preserve">     Показатели группы «А» являются ключевыми показателями результативности муниципального жилищного контроля, отражающими уровень достижения общественно значимых результатов контрольной деятельности, по которым устанавливаются целевые значения, достижение которых должен обеспечить должностное лицо, осуществляющее функции муниципального контроля.</w:t>
      </w:r>
    </w:p>
    <w:p w14:paraId="6DE72634" w14:textId="4DF0AECE" w:rsidR="00692DB8" w:rsidRPr="005712BB" w:rsidRDefault="00692DB8" w:rsidP="00692DB8">
      <w:pPr>
        <w:pStyle w:val="a3"/>
        <w:spacing w:after="0" w:line="360" w:lineRule="auto"/>
        <w:ind w:left="0"/>
        <w:jc w:val="both"/>
        <w:rPr>
          <w:rFonts w:ascii="Times New Roman" w:hAnsi="Times New Roman" w:cs="Times New Roman"/>
          <w:color w:val="000000" w:themeColor="text1"/>
          <w:sz w:val="28"/>
          <w:szCs w:val="28"/>
        </w:rPr>
      </w:pPr>
      <w:r w:rsidRPr="005712BB">
        <w:rPr>
          <w:rFonts w:ascii="Times New Roman" w:hAnsi="Times New Roman" w:cs="Times New Roman"/>
          <w:color w:val="000000" w:themeColor="text1"/>
          <w:sz w:val="28"/>
          <w:szCs w:val="28"/>
        </w:rPr>
        <w:t xml:space="preserve">   Показатели группы «В» являются индикативными показателями, количественно характеризующие контрольную деятельность и применяемые для мониторинга, </w:t>
      </w:r>
      <w:r w:rsidRPr="005712BB">
        <w:rPr>
          <w:rFonts w:ascii="Times New Roman" w:hAnsi="Times New Roman" w:cs="Times New Roman"/>
          <w:color w:val="000000" w:themeColor="text1"/>
          <w:sz w:val="28"/>
          <w:szCs w:val="28"/>
        </w:rPr>
        <w:lastRenderedPageBreak/>
        <w:t>анализа работы должностных лиц, осуществляющее функции муниципального  контроля.</w:t>
      </w:r>
    </w:p>
    <w:p w14:paraId="57B181A4" w14:textId="534339AC" w:rsidR="00692DB8" w:rsidRPr="005712BB" w:rsidRDefault="00692DB8" w:rsidP="00692DB8">
      <w:pPr>
        <w:pStyle w:val="a3"/>
        <w:spacing w:after="0" w:line="360" w:lineRule="auto"/>
        <w:ind w:left="0"/>
        <w:jc w:val="both"/>
        <w:rPr>
          <w:rFonts w:ascii="Times New Roman" w:hAnsi="Times New Roman" w:cs="Times New Roman"/>
          <w:color w:val="000000" w:themeColor="text1"/>
          <w:sz w:val="28"/>
          <w:szCs w:val="28"/>
        </w:rPr>
      </w:pPr>
      <w:r w:rsidRPr="005712BB">
        <w:rPr>
          <w:rFonts w:ascii="Times New Roman" w:hAnsi="Times New Roman" w:cs="Times New Roman"/>
          <w:color w:val="000000" w:themeColor="text1"/>
          <w:sz w:val="28"/>
          <w:szCs w:val="28"/>
        </w:rPr>
        <w:t xml:space="preserve">    Показатели группы «В»  подразделяются  на следующие подгруппы:</w:t>
      </w:r>
    </w:p>
    <w:p w14:paraId="4FC74805" w14:textId="77777777" w:rsidR="00692DB8" w:rsidRPr="005712BB" w:rsidRDefault="00692DB8" w:rsidP="00692DB8">
      <w:pPr>
        <w:pStyle w:val="a3"/>
        <w:spacing w:after="0" w:line="360" w:lineRule="auto"/>
        <w:ind w:left="0"/>
        <w:jc w:val="both"/>
        <w:rPr>
          <w:rFonts w:ascii="Times New Roman" w:hAnsi="Times New Roman" w:cs="Times New Roman"/>
          <w:color w:val="000000" w:themeColor="text1"/>
          <w:sz w:val="28"/>
          <w:szCs w:val="28"/>
        </w:rPr>
      </w:pPr>
      <w:r w:rsidRPr="005712BB">
        <w:rPr>
          <w:rFonts w:ascii="Times New Roman" w:hAnsi="Times New Roman" w:cs="Times New Roman"/>
          <w:color w:val="000000" w:themeColor="text1"/>
          <w:sz w:val="28"/>
          <w:szCs w:val="28"/>
        </w:rPr>
        <w:t>- « В.1.» - индикативные показатели, характеризующие параметры проведенных мероприятий;</w:t>
      </w:r>
    </w:p>
    <w:p w14:paraId="2B22C0AF" w14:textId="77777777" w:rsidR="00692DB8" w:rsidRPr="005712BB" w:rsidRDefault="00692DB8" w:rsidP="00692DB8">
      <w:pPr>
        <w:pStyle w:val="a3"/>
        <w:spacing w:after="0" w:line="360" w:lineRule="auto"/>
        <w:ind w:left="0"/>
        <w:jc w:val="both"/>
        <w:rPr>
          <w:rFonts w:ascii="Times New Roman" w:hAnsi="Times New Roman" w:cs="Times New Roman"/>
          <w:color w:val="000000" w:themeColor="text1"/>
          <w:sz w:val="28"/>
          <w:szCs w:val="28"/>
        </w:rPr>
      </w:pPr>
      <w:r w:rsidRPr="005712BB">
        <w:rPr>
          <w:rFonts w:ascii="Times New Roman" w:hAnsi="Times New Roman" w:cs="Times New Roman"/>
          <w:color w:val="000000" w:themeColor="text1"/>
          <w:sz w:val="28"/>
          <w:szCs w:val="28"/>
        </w:rPr>
        <w:t>- « В.2.» - индикативные показатели, характеризующие объем задействованных трудовых ресурсов.</w:t>
      </w:r>
    </w:p>
    <w:p w14:paraId="6F46BD62" w14:textId="23D0048E" w:rsidR="00692DB8" w:rsidRPr="005712BB" w:rsidRDefault="00692DB8" w:rsidP="00692DB8">
      <w:pPr>
        <w:pStyle w:val="a3"/>
        <w:spacing w:after="0" w:line="360" w:lineRule="auto"/>
        <w:ind w:left="0"/>
        <w:jc w:val="both"/>
        <w:rPr>
          <w:rFonts w:ascii="Times New Roman" w:hAnsi="Times New Roman" w:cs="Times New Roman"/>
          <w:color w:val="000000" w:themeColor="text1"/>
          <w:sz w:val="28"/>
          <w:szCs w:val="28"/>
        </w:rPr>
      </w:pPr>
      <w:r w:rsidRPr="005712BB">
        <w:rPr>
          <w:rFonts w:ascii="Times New Roman" w:hAnsi="Times New Roman" w:cs="Times New Roman"/>
          <w:color w:val="000000" w:themeColor="text1"/>
          <w:sz w:val="28"/>
          <w:szCs w:val="28"/>
        </w:rPr>
        <w:t xml:space="preserve">  Отчетным периодом для определения показателей является календарный год.</w:t>
      </w:r>
    </w:p>
    <w:p w14:paraId="07DC4135" w14:textId="7E4B8B88" w:rsidR="00692DB8" w:rsidRPr="005712BB" w:rsidRDefault="00692DB8" w:rsidP="00692DB8">
      <w:pPr>
        <w:pStyle w:val="a3"/>
        <w:spacing w:after="0" w:line="360" w:lineRule="auto"/>
        <w:ind w:left="0"/>
        <w:jc w:val="both"/>
        <w:rPr>
          <w:rFonts w:ascii="Times New Roman" w:hAnsi="Times New Roman" w:cs="Times New Roman"/>
          <w:color w:val="000000" w:themeColor="text1"/>
          <w:sz w:val="28"/>
          <w:szCs w:val="28"/>
        </w:rPr>
      </w:pPr>
      <w:r w:rsidRPr="005712BB">
        <w:rPr>
          <w:rFonts w:ascii="Times New Roman" w:hAnsi="Times New Roman" w:cs="Times New Roman"/>
          <w:color w:val="000000" w:themeColor="text1"/>
          <w:sz w:val="28"/>
          <w:szCs w:val="28"/>
        </w:rPr>
        <w:t xml:space="preserve">   Должностное лицо, осуществляющее функции муниципального жилищного контроля, ежегодно, в срок до 01 февраля года, следующего за отчетным годом, осуществляет расчет и оценку фактических (достигнутых) значений показателей, утвержденных</w:t>
      </w:r>
      <w:r w:rsidRPr="005712BB">
        <w:rPr>
          <w:rFonts w:ascii="Times New Roman" w:hAnsi="Times New Roman" w:cs="Times New Roman"/>
          <w:bCs/>
          <w:color w:val="000000" w:themeColor="text1"/>
          <w:sz w:val="28"/>
          <w:szCs w:val="28"/>
        </w:rPr>
        <w:t xml:space="preserve"> перечнем настоящего решения.</w:t>
      </w:r>
    </w:p>
    <w:p w14:paraId="27BE313F" w14:textId="6BE7B3B4" w:rsidR="00692DB8" w:rsidRPr="005712BB" w:rsidRDefault="00692DB8" w:rsidP="00692DB8">
      <w:pPr>
        <w:pStyle w:val="a3"/>
        <w:spacing w:after="0" w:line="360" w:lineRule="auto"/>
        <w:ind w:left="0"/>
        <w:jc w:val="both"/>
        <w:rPr>
          <w:rFonts w:ascii="Times New Roman" w:hAnsi="Times New Roman" w:cs="Times New Roman"/>
          <w:color w:val="000000" w:themeColor="text1"/>
          <w:sz w:val="28"/>
          <w:szCs w:val="28"/>
        </w:rPr>
      </w:pPr>
      <w:r w:rsidRPr="005712BB">
        <w:rPr>
          <w:rFonts w:ascii="Times New Roman" w:hAnsi="Times New Roman" w:cs="Times New Roman"/>
          <w:color w:val="000000" w:themeColor="text1"/>
          <w:sz w:val="28"/>
          <w:szCs w:val="28"/>
        </w:rPr>
        <w:t xml:space="preserve">   Оценка фактических (достигнутых) значений показателей производится путем сравнения с целевыми (индикативными) значениями показателей.</w:t>
      </w:r>
    </w:p>
    <w:p w14:paraId="4674110F" w14:textId="3A0577BF" w:rsidR="00692DB8" w:rsidRPr="005712BB" w:rsidRDefault="00692DB8" w:rsidP="00692DB8">
      <w:pPr>
        <w:pStyle w:val="a3"/>
        <w:spacing w:after="0" w:line="360" w:lineRule="auto"/>
        <w:ind w:left="0"/>
        <w:jc w:val="both"/>
        <w:rPr>
          <w:rFonts w:ascii="Times New Roman" w:hAnsi="Times New Roman" w:cs="Times New Roman"/>
          <w:color w:val="000000" w:themeColor="text1"/>
          <w:sz w:val="28"/>
          <w:szCs w:val="28"/>
        </w:rPr>
      </w:pPr>
      <w:r w:rsidRPr="005712BB">
        <w:rPr>
          <w:rFonts w:ascii="Times New Roman" w:hAnsi="Times New Roman" w:cs="Times New Roman"/>
          <w:color w:val="000000" w:themeColor="text1"/>
          <w:sz w:val="28"/>
          <w:szCs w:val="28"/>
        </w:rPr>
        <w:t xml:space="preserve">    Результаты оценки фактических (достигнутых) значений  устанавливаются по 5- балльной шкале от 1 до 5, по целевым показателям  присваивается:</w:t>
      </w:r>
    </w:p>
    <w:p w14:paraId="6DBF37C0" w14:textId="77777777" w:rsidR="00692DB8" w:rsidRPr="005712BB" w:rsidRDefault="00692DB8" w:rsidP="00692DB8">
      <w:pPr>
        <w:pStyle w:val="a3"/>
        <w:spacing w:after="0" w:line="360" w:lineRule="auto"/>
        <w:ind w:left="0"/>
        <w:jc w:val="both"/>
        <w:rPr>
          <w:rFonts w:ascii="Times New Roman" w:hAnsi="Times New Roman" w:cs="Times New Roman"/>
          <w:color w:val="000000" w:themeColor="text1"/>
          <w:sz w:val="28"/>
          <w:szCs w:val="28"/>
        </w:rPr>
      </w:pPr>
      <w:r w:rsidRPr="005712BB">
        <w:rPr>
          <w:rFonts w:ascii="Times New Roman" w:hAnsi="Times New Roman" w:cs="Times New Roman"/>
          <w:color w:val="000000" w:themeColor="text1"/>
          <w:sz w:val="28"/>
          <w:szCs w:val="28"/>
        </w:rPr>
        <w:t xml:space="preserve">    5 баллов  - если  фактическое значение равно  целевому нормативному значению;</w:t>
      </w:r>
    </w:p>
    <w:p w14:paraId="5BCAAFA4" w14:textId="77777777" w:rsidR="00692DB8" w:rsidRPr="005712BB" w:rsidRDefault="00692DB8" w:rsidP="00692DB8">
      <w:pPr>
        <w:pStyle w:val="a3"/>
        <w:spacing w:after="0" w:line="360" w:lineRule="auto"/>
        <w:ind w:left="0"/>
        <w:jc w:val="both"/>
        <w:rPr>
          <w:rFonts w:ascii="Times New Roman" w:hAnsi="Times New Roman" w:cs="Times New Roman"/>
          <w:color w:val="000000" w:themeColor="text1"/>
          <w:sz w:val="28"/>
          <w:szCs w:val="28"/>
        </w:rPr>
      </w:pPr>
      <w:r w:rsidRPr="005712BB">
        <w:rPr>
          <w:rFonts w:ascii="Times New Roman" w:hAnsi="Times New Roman" w:cs="Times New Roman"/>
          <w:color w:val="000000" w:themeColor="text1"/>
          <w:sz w:val="28"/>
          <w:szCs w:val="28"/>
        </w:rPr>
        <w:t xml:space="preserve">    4 балла - если отклонение фактического значения от целевого значения составляет 10 %;</w:t>
      </w:r>
    </w:p>
    <w:p w14:paraId="09C12031" w14:textId="77777777" w:rsidR="00692DB8" w:rsidRPr="005712BB" w:rsidRDefault="00692DB8" w:rsidP="00692DB8">
      <w:pPr>
        <w:pStyle w:val="a3"/>
        <w:spacing w:after="0" w:line="360" w:lineRule="auto"/>
        <w:ind w:left="0"/>
        <w:jc w:val="both"/>
        <w:rPr>
          <w:rFonts w:ascii="Times New Roman" w:hAnsi="Times New Roman" w:cs="Times New Roman"/>
          <w:color w:val="000000" w:themeColor="text1"/>
          <w:sz w:val="28"/>
          <w:szCs w:val="28"/>
        </w:rPr>
      </w:pPr>
      <w:r w:rsidRPr="005712BB">
        <w:rPr>
          <w:rFonts w:ascii="Times New Roman" w:hAnsi="Times New Roman" w:cs="Times New Roman"/>
          <w:color w:val="000000" w:themeColor="text1"/>
          <w:sz w:val="28"/>
          <w:szCs w:val="28"/>
        </w:rPr>
        <w:t xml:space="preserve">    3 балла   - если отклонение фактического значения от целевого значения составляет 30 %;</w:t>
      </w:r>
    </w:p>
    <w:p w14:paraId="50FCA3B5" w14:textId="77777777" w:rsidR="00692DB8" w:rsidRPr="005712BB" w:rsidRDefault="00692DB8" w:rsidP="00692DB8">
      <w:pPr>
        <w:pStyle w:val="a3"/>
        <w:spacing w:after="0" w:line="360" w:lineRule="auto"/>
        <w:ind w:left="0"/>
        <w:jc w:val="both"/>
        <w:rPr>
          <w:rFonts w:ascii="Times New Roman" w:hAnsi="Times New Roman" w:cs="Times New Roman"/>
          <w:color w:val="000000" w:themeColor="text1"/>
          <w:sz w:val="28"/>
          <w:szCs w:val="28"/>
        </w:rPr>
      </w:pPr>
      <w:r w:rsidRPr="005712BB">
        <w:rPr>
          <w:rFonts w:ascii="Times New Roman" w:hAnsi="Times New Roman" w:cs="Times New Roman"/>
          <w:color w:val="000000" w:themeColor="text1"/>
          <w:sz w:val="28"/>
          <w:szCs w:val="28"/>
        </w:rPr>
        <w:t xml:space="preserve">   2 балла -  если отклонение фактического значения от целевого значения составляет 40 %;</w:t>
      </w:r>
    </w:p>
    <w:p w14:paraId="21DBABAA" w14:textId="7A5AC5D1" w:rsidR="00692DB8" w:rsidRPr="0023751E" w:rsidRDefault="00692DB8" w:rsidP="0023751E">
      <w:pPr>
        <w:pStyle w:val="a3"/>
        <w:spacing w:after="0" w:line="360" w:lineRule="auto"/>
        <w:ind w:left="0"/>
        <w:jc w:val="both"/>
        <w:rPr>
          <w:rFonts w:ascii="Times New Roman" w:hAnsi="Times New Roman" w:cs="Times New Roman"/>
          <w:color w:val="000000" w:themeColor="text1"/>
          <w:sz w:val="28"/>
          <w:szCs w:val="28"/>
        </w:rPr>
      </w:pPr>
      <w:r w:rsidRPr="005712BB">
        <w:rPr>
          <w:rFonts w:ascii="Times New Roman" w:hAnsi="Times New Roman" w:cs="Times New Roman"/>
          <w:color w:val="000000" w:themeColor="text1"/>
          <w:sz w:val="28"/>
          <w:szCs w:val="28"/>
        </w:rPr>
        <w:t xml:space="preserve">   1 балл  -  если отклонение фактического значения от целевого значения составляет 50% и более.</w:t>
      </w:r>
      <w:r w:rsidRPr="0023751E">
        <w:rPr>
          <w:rFonts w:ascii="Times New Roman" w:hAnsi="Times New Roman" w:cs="Times New Roman"/>
          <w:color w:val="000000" w:themeColor="text1"/>
          <w:sz w:val="28"/>
          <w:szCs w:val="28"/>
        </w:rPr>
        <w:t xml:space="preserve"> </w:t>
      </w:r>
    </w:p>
    <w:p w14:paraId="03556783" w14:textId="4CA26D18" w:rsidR="00692DB8" w:rsidRPr="005712BB" w:rsidRDefault="00692DB8" w:rsidP="00692DB8">
      <w:pPr>
        <w:spacing w:line="360" w:lineRule="auto"/>
        <w:jc w:val="both"/>
        <w:rPr>
          <w:bCs/>
          <w:color w:val="000000" w:themeColor="text1"/>
          <w:sz w:val="28"/>
          <w:szCs w:val="28"/>
        </w:rPr>
      </w:pPr>
      <w:r w:rsidRPr="005712BB">
        <w:rPr>
          <w:bCs/>
          <w:color w:val="000000" w:themeColor="text1"/>
          <w:sz w:val="28"/>
          <w:szCs w:val="28"/>
        </w:rPr>
        <w:t xml:space="preserve">           </w:t>
      </w:r>
      <w:proofErr w:type="gramStart"/>
      <w:r w:rsidRPr="005712BB">
        <w:rPr>
          <w:bCs/>
          <w:color w:val="000000" w:themeColor="text1"/>
          <w:sz w:val="28"/>
          <w:szCs w:val="28"/>
        </w:rPr>
        <w:t xml:space="preserve">Годовой доклад отдела, в соответствии  с частью 10 статьи 30 Закона №  248-ФЗ должен отвечать требованиям, установленным Правительством Российской Федерации, и размещать ежегодно не позднее 1 февраля на официальном сайте администрации </w:t>
      </w:r>
      <w:r w:rsidR="0023751E">
        <w:rPr>
          <w:bCs/>
          <w:color w:val="000000" w:themeColor="text1"/>
          <w:sz w:val="28"/>
          <w:szCs w:val="28"/>
        </w:rPr>
        <w:t xml:space="preserve"> городского поселения Смышляевка </w:t>
      </w:r>
      <w:r w:rsidRPr="005712BB">
        <w:rPr>
          <w:bCs/>
          <w:color w:val="000000" w:themeColor="text1"/>
          <w:sz w:val="28"/>
          <w:szCs w:val="28"/>
        </w:rPr>
        <w:t>муниципального района Волжский Самарской области.</w:t>
      </w:r>
      <w:proofErr w:type="gramEnd"/>
    </w:p>
    <w:p w14:paraId="7E70BC64" w14:textId="0C043B4C" w:rsidR="00692DB8" w:rsidRPr="005712BB" w:rsidRDefault="00692DB8" w:rsidP="00692DB8">
      <w:pPr>
        <w:spacing w:line="360" w:lineRule="auto"/>
        <w:ind w:left="-142" w:firstLine="772"/>
        <w:jc w:val="both"/>
        <w:rPr>
          <w:bCs/>
          <w:color w:val="000000" w:themeColor="text1"/>
          <w:sz w:val="28"/>
          <w:szCs w:val="28"/>
        </w:rPr>
      </w:pPr>
      <w:r w:rsidRPr="005712BB">
        <w:rPr>
          <w:bCs/>
          <w:color w:val="000000" w:themeColor="text1"/>
          <w:sz w:val="28"/>
          <w:szCs w:val="28"/>
        </w:rPr>
        <w:t xml:space="preserve">Итоговая оценка результативности и эффективности контрольной </w:t>
      </w:r>
      <w:r w:rsidRPr="005712BB">
        <w:rPr>
          <w:bCs/>
          <w:color w:val="000000" w:themeColor="text1"/>
          <w:sz w:val="28"/>
          <w:szCs w:val="28"/>
        </w:rPr>
        <w:lastRenderedPageBreak/>
        <w:t>деятельности характеризует достижение целевых (индикативных) значений показателей результативности и эффективности контрольной деятельности органов муниципального контроля.</w:t>
      </w:r>
    </w:p>
    <w:p w14:paraId="45F84430" w14:textId="77777777" w:rsidR="00692DB8" w:rsidRPr="005712BB" w:rsidRDefault="00692DB8" w:rsidP="00692DB8">
      <w:pPr>
        <w:jc w:val="both"/>
        <w:rPr>
          <w:bCs/>
          <w:color w:val="000000" w:themeColor="text1"/>
          <w:sz w:val="28"/>
          <w:szCs w:val="28"/>
        </w:rPr>
      </w:pPr>
    </w:p>
    <w:p w14:paraId="605CB995" w14:textId="77777777" w:rsidR="00692DB8" w:rsidRPr="005712BB" w:rsidRDefault="00692DB8" w:rsidP="00692DB8">
      <w:pPr>
        <w:jc w:val="both"/>
        <w:rPr>
          <w:bCs/>
          <w:color w:val="000000" w:themeColor="text1"/>
          <w:sz w:val="28"/>
          <w:szCs w:val="28"/>
        </w:rPr>
      </w:pPr>
    </w:p>
    <w:p w14:paraId="6048624B" w14:textId="77777777" w:rsidR="00692DB8" w:rsidRDefault="00692DB8" w:rsidP="00692DB8">
      <w:pPr>
        <w:pStyle w:val="a3"/>
        <w:spacing w:after="0" w:line="240" w:lineRule="auto"/>
        <w:ind w:left="0" w:firstLine="708"/>
        <w:jc w:val="both"/>
        <w:rPr>
          <w:rFonts w:ascii="Times New Roman" w:hAnsi="Times New Roman" w:cs="Times New Roman"/>
          <w:color w:val="000000" w:themeColor="text1"/>
          <w:sz w:val="28"/>
          <w:szCs w:val="28"/>
        </w:rPr>
        <w:sectPr w:rsidR="00692DB8" w:rsidSect="00301472">
          <w:pgSz w:w="11906" w:h="16838"/>
          <w:pgMar w:top="567" w:right="851" w:bottom="567" w:left="1134" w:header="709" w:footer="709" w:gutter="0"/>
          <w:cols w:space="708"/>
          <w:titlePg/>
          <w:docGrid w:linePitch="360"/>
        </w:sectPr>
      </w:pPr>
    </w:p>
    <w:p w14:paraId="53EFB6EE" w14:textId="77777777" w:rsidR="00692DB8" w:rsidRPr="005712BB" w:rsidRDefault="00692DB8" w:rsidP="00692DB8">
      <w:pPr>
        <w:pStyle w:val="a3"/>
        <w:spacing w:after="0" w:line="240" w:lineRule="auto"/>
        <w:ind w:left="0" w:firstLine="708"/>
        <w:jc w:val="center"/>
        <w:rPr>
          <w:rFonts w:ascii="Times New Roman" w:hAnsi="Times New Roman" w:cs="Times New Roman"/>
          <w:color w:val="000000" w:themeColor="text1"/>
          <w:sz w:val="28"/>
          <w:szCs w:val="28"/>
        </w:rPr>
      </w:pPr>
      <w:r w:rsidRPr="005712BB">
        <w:rPr>
          <w:rFonts w:ascii="Times New Roman" w:hAnsi="Times New Roman" w:cs="Times New Roman"/>
          <w:color w:val="000000" w:themeColor="text1"/>
          <w:sz w:val="28"/>
          <w:szCs w:val="28"/>
        </w:rPr>
        <w:lastRenderedPageBreak/>
        <w:t>ПЕРЕЧНЬ</w:t>
      </w:r>
    </w:p>
    <w:p w14:paraId="2E49A094" w14:textId="77777777" w:rsidR="00692DB8" w:rsidRPr="005712BB" w:rsidRDefault="00692DB8" w:rsidP="00692DB8">
      <w:pPr>
        <w:pStyle w:val="a3"/>
        <w:spacing w:after="0" w:line="240" w:lineRule="auto"/>
        <w:jc w:val="center"/>
        <w:rPr>
          <w:rFonts w:ascii="Times New Roman" w:hAnsi="Times New Roman" w:cs="Times New Roman"/>
          <w:color w:val="000000" w:themeColor="text1"/>
          <w:sz w:val="28"/>
          <w:szCs w:val="28"/>
        </w:rPr>
      </w:pPr>
      <w:r w:rsidRPr="005712BB">
        <w:rPr>
          <w:rFonts w:ascii="Times New Roman" w:hAnsi="Times New Roman" w:cs="Times New Roman"/>
          <w:color w:val="000000" w:themeColor="text1"/>
          <w:sz w:val="28"/>
          <w:szCs w:val="28"/>
        </w:rPr>
        <w:t>показателей результативности и эффективности</w:t>
      </w:r>
    </w:p>
    <w:p w14:paraId="59A2189E" w14:textId="77777777" w:rsidR="00692DB8" w:rsidRPr="005712BB" w:rsidRDefault="00692DB8" w:rsidP="00692DB8">
      <w:pPr>
        <w:pStyle w:val="a3"/>
        <w:spacing w:after="0" w:line="240" w:lineRule="auto"/>
        <w:jc w:val="center"/>
        <w:rPr>
          <w:rFonts w:ascii="Times New Roman" w:hAnsi="Times New Roman" w:cs="Times New Roman"/>
          <w:color w:val="000000" w:themeColor="text1"/>
          <w:sz w:val="28"/>
          <w:szCs w:val="28"/>
        </w:rPr>
      </w:pPr>
      <w:r w:rsidRPr="005712BB">
        <w:rPr>
          <w:rFonts w:ascii="Times New Roman" w:hAnsi="Times New Roman" w:cs="Times New Roman"/>
          <w:color w:val="000000" w:themeColor="text1"/>
          <w:sz w:val="28"/>
          <w:szCs w:val="28"/>
        </w:rPr>
        <w:t>муниципального жилищного контроля</w:t>
      </w:r>
    </w:p>
    <w:p w14:paraId="3A9750D9" w14:textId="77777777" w:rsidR="00692DB8" w:rsidRPr="005712BB" w:rsidRDefault="00692DB8" w:rsidP="00692DB8">
      <w:pPr>
        <w:pStyle w:val="a3"/>
        <w:spacing w:after="0" w:line="240" w:lineRule="auto"/>
        <w:ind w:left="0" w:firstLine="708"/>
        <w:jc w:val="both"/>
        <w:rPr>
          <w:rFonts w:ascii="Times New Roman" w:hAnsi="Times New Roman" w:cs="Times New Roman"/>
          <w:color w:val="000000" w:themeColor="text1"/>
          <w:sz w:val="28"/>
          <w:szCs w:val="28"/>
        </w:rPr>
      </w:pPr>
    </w:p>
    <w:tbl>
      <w:tblPr>
        <w:tblpPr w:leftFromText="180" w:rightFromText="180" w:vertAnchor="text" w:tblpX="185" w:tblpY="1"/>
        <w:tblOverlap w:val="neve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1173"/>
        <w:gridCol w:w="5771"/>
        <w:gridCol w:w="2410"/>
        <w:gridCol w:w="6017"/>
      </w:tblGrid>
      <w:tr w:rsidR="00692DB8" w:rsidRPr="005712BB" w14:paraId="1C27B77E" w14:textId="77777777" w:rsidTr="00203E39">
        <w:trPr>
          <w:trHeight w:val="656"/>
        </w:trPr>
        <w:tc>
          <w:tcPr>
            <w:tcW w:w="1173" w:type="dxa"/>
            <w:tcBorders>
              <w:top w:val="single" w:sz="4" w:space="0" w:color="auto"/>
              <w:left w:val="single" w:sz="4" w:space="0" w:color="auto"/>
              <w:bottom w:val="single" w:sz="4" w:space="0" w:color="auto"/>
              <w:right w:val="single" w:sz="4" w:space="0" w:color="auto"/>
            </w:tcBorders>
          </w:tcPr>
          <w:p w14:paraId="5A055A70" w14:textId="77777777" w:rsidR="00692DB8" w:rsidRPr="005712BB" w:rsidRDefault="00692DB8" w:rsidP="00203E39">
            <w:pPr>
              <w:spacing w:line="256" w:lineRule="auto"/>
              <w:jc w:val="center"/>
              <w:rPr>
                <w:color w:val="000000" w:themeColor="text1"/>
                <w:sz w:val="28"/>
                <w:szCs w:val="28"/>
              </w:rPr>
            </w:pPr>
            <w:r w:rsidRPr="005712BB">
              <w:rPr>
                <w:color w:val="000000" w:themeColor="text1"/>
                <w:sz w:val="28"/>
                <w:szCs w:val="28"/>
              </w:rPr>
              <w:t>Номер (индекс) показателя</w:t>
            </w:r>
          </w:p>
        </w:tc>
        <w:tc>
          <w:tcPr>
            <w:tcW w:w="5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B7114" w14:textId="77777777" w:rsidR="00692DB8" w:rsidRPr="005712BB" w:rsidRDefault="00692DB8" w:rsidP="00203E39">
            <w:pPr>
              <w:spacing w:line="256" w:lineRule="auto"/>
              <w:jc w:val="center"/>
              <w:rPr>
                <w:color w:val="000000" w:themeColor="text1"/>
                <w:sz w:val="28"/>
                <w:szCs w:val="28"/>
              </w:rPr>
            </w:pPr>
            <w:r w:rsidRPr="005712BB">
              <w:rPr>
                <w:color w:val="000000" w:themeColor="text1"/>
                <w:sz w:val="28"/>
                <w:szCs w:val="28"/>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6DDBF72" w14:textId="77777777" w:rsidR="00692DB8" w:rsidRPr="005712BB" w:rsidRDefault="00692DB8" w:rsidP="00203E39">
            <w:pPr>
              <w:spacing w:line="256" w:lineRule="auto"/>
              <w:jc w:val="center"/>
              <w:rPr>
                <w:color w:val="000000" w:themeColor="text1"/>
                <w:sz w:val="28"/>
                <w:szCs w:val="28"/>
              </w:rPr>
            </w:pPr>
            <w:r w:rsidRPr="005712BB">
              <w:rPr>
                <w:color w:val="000000" w:themeColor="text1"/>
                <w:sz w:val="28"/>
                <w:szCs w:val="28"/>
              </w:rPr>
              <w:t>формула расчета</w:t>
            </w:r>
          </w:p>
        </w:tc>
        <w:tc>
          <w:tcPr>
            <w:tcW w:w="6017" w:type="dxa"/>
            <w:tcBorders>
              <w:top w:val="single" w:sz="4" w:space="0" w:color="auto"/>
              <w:left w:val="single" w:sz="4" w:space="0" w:color="auto"/>
              <w:bottom w:val="single" w:sz="4" w:space="0" w:color="auto"/>
              <w:right w:val="single" w:sz="4" w:space="0" w:color="auto"/>
            </w:tcBorders>
            <w:vAlign w:val="center"/>
            <w:hideMark/>
          </w:tcPr>
          <w:p w14:paraId="24062E37" w14:textId="77777777" w:rsidR="00692DB8" w:rsidRPr="005712BB" w:rsidRDefault="00692DB8" w:rsidP="00203E39">
            <w:pPr>
              <w:spacing w:line="256" w:lineRule="auto"/>
              <w:jc w:val="center"/>
              <w:rPr>
                <w:color w:val="000000" w:themeColor="text1"/>
                <w:sz w:val="28"/>
                <w:szCs w:val="28"/>
              </w:rPr>
            </w:pPr>
            <w:r w:rsidRPr="005712BB">
              <w:rPr>
                <w:color w:val="000000" w:themeColor="text1"/>
                <w:sz w:val="28"/>
                <w:szCs w:val="28"/>
              </w:rPr>
              <w:t xml:space="preserve">комментарии (интерпретация значений) </w:t>
            </w:r>
          </w:p>
        </w:tc>
      </w:tr>
      <w:tr w:rsidR="00692DB8" w:rsidRPr="005712BB" w14:paraId="2100F448" w14:textId="77777777" w:rsidTr="00203E39">
        <w:trPr>
          <w:trHeight w:val="47"/>
        </w:trPr>
        <w:tc>
          <w:tcPr>
            <w:tcW w:w="1173" w:type="dxa"/>
            <w:tcBorders>
              <w:top w:val="single" w:sz="4" w:space="0" w:color="auto"/>
              <w:left w:val="single" w:sz="4" w:space="0" w:color="auto"/>
              <w:bottom w:val="single" w:sz="4" w:space="0" w:color="auto"/>
            </w:tcBorders>
          </w:tcPr>
          <w:p w14:paraId="3AB72980" w14:textId="77777777" w:rsidR="00692DB8" w:rsidRPr="005712BB" w:rsidRDefault="00692DB8" w:rsidP="00203E39">
            <w:pPr>
              <w:jc w:val="center"/>
              <w:rPr>
                <w:color w:val="000000" w:themeColor="text1"/>
                <w:sz w:val="28"/>
                <w:szCs w:val="28"/>
              </w:rPr>
            </w:pPr>
          </w:p>
        </w:tc>
        <w:tc>
          <w:tcPr>
            <w:tcW w:w="14198" w:type="dxa"/>
            <w:gridSpan w:val="3"/>
            <w:tcBorders>
              <w:top w:val="single" w:sz="4" w:space="0" w:color="auto"/>
              <w:left w:val="single" w:sz="4" w:space="0" w:color="auto"/>
              <w:bottom w:val="single" w:sz="4" w:space="0" w:color="auto"/>
            </w:tcBorders>
            <w:shd w:val="clear" w:color="auto" w:fill="auto"/>
          </w:tcPr>
          <w:p w14:paraId="1FBFED57" w14:textId="77777777" w:rsidR="00692DB8" w:rsidRPr="005712BB" w:rsidRDefault="00692DB8" w:rsidP="00203E39">
            <w:pPr>
              <w:jc w:val="center"/>
              <w:rPr>
                <w:rFonts w:eastAsia="Calibri"/>
                <w:color w:val="000000" w:themeColor="text1"/>
                <w:sz w:val="28"/>
                <w:szCs w:val="28"/>
              </w:rPr>
            </w:pPr>
            <w:r w:rsidRPr="005712BB">
              <w:rPr>
                <w:color w:val="000000" w:themeColor="text1"/>
                <w:sz w:val="28"/>
                <w:szCs w:val="28"/>
              </w:rPr>
              <w:t>Ключевые показатели</w:t>
            </w:r>
          </w:p>
        </w:tc>
      </w:tr>
      <w:tr w:rsidR="00692DB8" w:rsidRPr="005712BB" w14:paraId="42E313BA" w14:textId="77777777" w:rsidTr="00203E39">
        <w:trPr>
          <w:trHeight w:val="542"/>
        </w:trPr>
        <w:tc>
          <w:tcPr>
            <w:tcW w:w="1173" w:type="dxa"/>
          </w:tcPr>
          <w:p w14:paraId="3CA8212F" w14:textId="77777777" w:rsidR="00692DB8" w:rsidRPr="005712BB" w:rsidRDefault="00692DB8" w:rsidP="00203E39">
            <w:pPr>
              <w:jc w:val="center"/>
              <w:rPr>
                <w:color w:val="000000" w:themeColor="text1"/>
                <w:sz w:val="28"/>
                <w:szCs w:val="28"/>
              </w:rPr>
            </w:pPr>
            <w:r w:rsidRPr="005712BB">
              <w:rPr>
                <w:color w:val="000000" w:themeColor="text1"/>
                <w:sz w:val="28"/>
                <w:szCs w:val="28"/>
              </w:rPr>
              <w:t>А</w:t>
            </w:r>
          </w:p>
        </w:tc>
        <w:tc>
          <w:tcPr>
            <w:tcW w:w="14198" w:type="dxa"/>
            <w:gridSpan w:val="3"/>
            <w:shd w:val="clear" w:color="auto" w:fill="auto"/>
          </w:tcPr>
          <w:p w14:paraId="190DD64D" w14:textId="77777777" w:rsidR="00692DB8" w:rsidRPr="005712BB" w:rsidRDefault="00692DB8" w:rsidP="00203E39">
            <w:pPr>
              <w:jc w:val="center"/>
              <w:rPr>
                <w:rFonts w:eastAsia="Calibri"/>
                <w:color w:val="000000" w:themeColor="text1"/>
                <w:sz w:val="28"/>
                <w:szCs w:val="28"/>
              </w:rPr>
            </w:pPr>
            <w:r w:rsidRPr="005712BB">
              <w:rPr>
                <w:color w:val="000000" w:themeColor="text1"/>
                <w:sz w:val="28"/>
                <w:szCs w:val="28"/>
              </w:rPr>
              <w:t>Показатели результативности, отражающие уровень безопасности охраняемых законом ценностей,</w:t>
            </w:r>
            <w:r w:rsidRPr="005712BB">
              <w:rPr>
                <w:color w:val="000000" w:themeColor="text1"/>
                <w:sz w:val="28"/>
                <w:szCs w:val="28"/>
              </w:rPr>
              <w:br/>
              <w:t>выражающийся в минимизации причинения им вреда (ущерба)</w:t>
            </w:r>
          </w:p>
        </w:tc>
      </w:tr>
      <w:tr w:rsidR="00692DB8" w:rsidRPr="005712BB" w14:paraId="36BDE028" w14:textId="77777777" w:rsidTr="00203E39">
        <w:trPr>
          <w:trHeight w:val="20"/>
        </w:trPr>
        <w:tc>
          <w:tcPr>
            <w:tcW w:w="1173" w:type="dxa"/>
            <w:tcBorders>
              <w:top w:val="single" w:sz="4" w:space="0" w:color="auto"/>
              <w:left w:val="single" w:sz="4" w:space="0" w:color="auto"/>
              <w:bottom w:val="single" w:sz="4" w:space="0" w:color="auto"/>
              <w:right w:val="single" w:sz="4" w:space="0" w:color="auto"/>
            </w:tcBorders>
          </w:tcPr>
          <w:p w14:paraId="1C78928D"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А 3.1.</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589AE5BE"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Доля выполненных внеплановых мероприятий</w:t>
            </w:r>
          </w:p>
        </w:tc>
        <w:tc>
          <w:tcPr>
            <w:tcW w:w="2410" w:type="dxa"/>
            <w:tcBorders>
              <w:top w:val="single" w:sz="4" w:space="0" w:color="auto"/>
              <w:left w:val="single" w:sz="4" w:space="0" w:color="auto"/>
              <w:bottom w:val="single" w:sz="4" w:space="0" w:color="auto"/>
              <w:right w:val="single" w:sz="4" w:space="0" w:color="auto"/>
            </w:tcBorders>
          </w:tcPr>
          <w:p w14:paraId="496C7E8B" w14:textId="77777777" w:rsidR="00692DB8" w:rsidRPr="005712BB" w:rsidRDefault="00692DB8" w:rsidP="00203E39">
            <w:pPr>
              <w:spacing w:line="256" w:lineRule="auto"/>
              <w:jc w:val="center"/>
              <w:rPr>
                <w:color w:val="000000" w:themeColor="text1"/>
                <w:sz w:val="28"/>
                <w:szCs w:val="28"/>
              </w:rPr>
            </w:pPr>
            <w:r w:rsidRPr="005712BB">
              <w:rPr>
                <w:color w:val="000000" w:themeColor="text1"/>
                <w:sz w:val="28"/>
                <w:szCs w:val="28"/>
              </w:rPr>
              <w:t>%</w:t>
            </w:r>
          </w:p>
        </w:tc>
        <w:tc>
          <w:tcPr>
            <w:tcW w:w="6017" w:type="dxa"/>
            <w:tcBorders>
              <w:top w:val="single" w:sz="4" w:space="0" w:color="auto"/>
              <w:left w:val="single" w:sz="4" w:space="0" w:color="auto"/>
              <w:bottom w:val="single" w:sz="4" w:space="0" w:color="auto"/>
              <w:right w:val="single" w:sz="4" w:space="0" w:color="auto"/>
            </w:tcBorders>
          </w:tcPr>
          <w:p w14:paraId="623F7023"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Не более 70%</w:t>
            </w:r>
          </w:p>
        </w:tc>
      </w:tr>
      <w:tr w:rsidR="00692DB8" w:rsidRPr="005712BB" w14:paraId="3081C63F" w14:textId="77777777" w:rsidTr="00203E39">
        <w:trPr>
          <w:trHeight w:val="20"/>
        </w:trPr>
        <w:tc>
          <w:tcPr>
            <w:tcW w:w="1173" w:type="dxa"/>
          </w:tcPr>
          <w:p w14:paraId="2D4D3886" w14:textId="77777777" w:rsidR="00692DB8" w:rsidRPr="005712BB" w:rsidRDefault="00692DB8" w:rsidP="00203E39">
            <w:pPr>
              <w:jc w:val="center"/>
              <w:rPr>
                <w:color w:val="000000" w:themeColor="text1"/>
                <w:sz w:val="28"/>
                <w:szCs w:val="28"/>
              </w:rPr>
            </w:pPr>
            <w:r w:rsidRPr="005712BB">
              <w:rPr>
                <w:color w:val="000000" w:themeColor="text1"/>
                <w:sz w:val="28"/>
                <w:szCs w:val="28"/>
              </w:rPr>
              <w:t>Б</w:t>
            </w:r>
          </w:p>
        </w:tc>
        <w:tc>
          <w:tcPr>
            <w:tcW w:w="14198" w:type="dxa"/>
            <w:gridSpan w:val="3"/>
            <w:shd w:val="clear" w:color="auto" w:fill="auto"/>
          </w:tcPr>
          <w:p w14:paraId="067E25EE" w14:textId="77777777" w:rsidR="00692DB8" w:rsidRPr="005712BB" w:rsidRDefault="00692DB8" w:rsidP="00203E39">
            <w:pPr>
              <w:jc w:val="center"/>
              <w:rPr>
                <w:rFonts w:eastAsia="Calibri"/>
                <w:color w:val="000000" w:themeColor="text1"/>
                <w:sz w:val="28"/>
                <w:szCs w:val="28"/>
              </w:rPr>
            </w:pPr>
            <w:r w:rsidRPr="005712BB">
              <w:rPr>
                <w:color w:val="000000" w:themeColor="text1"/>
                <w:sz w:val="28"/>
                <w:szCs w:val="28"/>
              </w:rPr>
              <w:t xml:space="preserve">Показатели эффективности, характеризующие уровень достижения общественно значимых результатов снижения общественно опасных последствий хозяйственной деятельности подконтрольных </w:t>
            </w:r>
            <w:proofErr w:type="gramStart"/>
            <w:r w:rsidRPr="005712BB">
              <w:rPr>
                <w:color w:val="000000" w:themeColor="text1"/>
                <w:sz w:val="28"/>
                <w:szCs w:val="28"/>
              </w:rPr>
              <w:t>субъектов</w:t>
            </w:r>
            <w:proofErr w:type="gramEnd"/>
            <w:r w:rsidRPr="005712BB">
              <w:rPr>
                <w:color w:val="000000" w:themeColor="text1"/>
                <w:sz w:val="28"/>
                <w:szCs w:val="28"/>
              </w:rPr>
              <w:t xml:space="preserve">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tc>
      </w:tr>
      <w:tr w:rsidR="00692DB8" w:rsidRPr="005712BB" w14:paraId="4EF8B362" w14:textId="77777777" w:rsidTr="00203E39">
        <w:trPr>
          <w:trHeight w:val="20"/>
        </w:trPr>
        <w:tc>
          <w:tcPr>
            <w:tcW w:w="1173" w:type="dxa"/>
            <w:tcBorders>
              <w:top w:val="single" w:sz="4" w:space="0" w:color="auto"/>
              <w:left w:val="single" w:sz="4" w:space="0" w:color="auto"/>
              <w:bottom w:val="single" w:sz="4" w:space="0" w:color="auto"/>
              <w:right w:val="single" w:sz="4" w:space="0" w:color="auto"/>
            </w:tcBorders>
          </w:tcPr>
          <w:p w14:paraId="7D9F2DDC" w14:textId="77777777" w:rsidR="00692DB8" w:rsidRPr="005712BB" w:rsidRDefault="00692DB8" w:rsidP="00203E39">
            <w:pPr>
              <w:spacing w:line="256" w:lineRule="auto"/>
              <w:rPr>
                <w:color w:val="000000" w:themeColor="text1"/>
                <w:sz w:val="28"/>
                <w:szCs w:val="28"/>
              </w:rPr>
            </w:pPr>
            <w:proofErr w:type="gramStart"/>
            <w:r w:rsidRPr="005712BB">
              <w:rPr>
                <w:color w:val="000000" w:themeColor="text1"/>
                <w:sz w:val="28"/>
                <w:szCs w:val="28"/>
              </w:rPr>
              <w:t>Б</w:t>
            </w:r>
            <w:proofErr w:type="gramEnd"/>
            <w:r w:rsidRPr="005712BB">
              <w:rPr>
                <w:color w:val="000000" w:themeColor="text1"/>
                <w:sz w:val="28"/>
                <w:szCs w:val="28"/>
              </w:rPr>
              <w:t xml:space="preserve"> 2.1.</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5EAF3BFE"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Доля устраненных нарушений обязательных требований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14:paraId="039D6ED8" w14:textId="77777777" w:rsidR="00692DB8" w:rsidRPr="005712BB" w:rsidRDefault="00692DB8" w:rsidP="00203E39">
            <w:pPr>
              <w:spacing w:line="256" w:lineRule="auto"/>
              <w:jc w:val="center"/>
              <w:rPr>
                <w:color w:val="000000" w:themeColor="text1"/>
                <w:sz w:val="28"/>
                <w:szCs w:val="28"/>
              </w:rPr>
            </w:pPr>
            <w:proofErr w:type="spellStart"/>
            <w:r w:rsidRPr="005712BB">
              <w:rPr>
                <w:color w:val="000000" w:themeColor="text1"/>
                <w:sz w:val="28"/>
                <w:szCs w:val="28"/>
              </w:rPr>
              <w:t>У</w:t>
            </w:r>
            <w:r w:rsidRPr="005712BB">
              <w:rPr>
                <w:color w:val="000000" w:themeColor="text1"/>
                <w:sz w:val="28"/>
                <w:szCs w:val="28"/>
                <w:vertAlign w:val="subscript"/>
              </w:rPr>
              <w:t>н</w:t>
            </w:r>
            <w:proofErr w:type="spellEnd"/>
            <w:proofErr w:type="gramStart"/>
            <w:r w:rsidRPr="005712BB">
              <w:rPr>
                <w:color w:val="000000" w:themeColor="text1"/>
                <w:sz w:val="28"/>
                <w:szCs w:val="28"/>
              </w:rPr>
              <w:t>=Н</w:t>
            </w:r>
            <w:proofErr w:type="gramEnd"/>
            <w:r w:rsidRPr="005712BB">
              <w:rPr>
                <w:color w:val="000000" w:themeColor="text1"/>
                <w:sz w:val="28"/>
                <w:szCs w:val="28"/>
                <w:vertAlign w:val="subscript"/>
              </w:rPr>
              <w:t>у</w:t>
            </w:r>
            <w:r w:rsidRPr="005712BB">
              <w:rPr>
                <w:color w:val="000000" w:themeColor="text1"/>
                <w:sz w:val="28"/>
                <w:szCs w:val="28"/>
              </w:rPr>
              <w:t>/</w:t>
            </w:r>
            <w:proofErr w:type="spellStart"/>
            <w:r w:rsidRPr="005712BB">
              <w:rPr>
                <w:color w:val="000000" w:themeColor="text1"/>
                <w:sz w:val="28"/>
                <w:szCs w:val="28"/>
              </w:rPr>
              <w:t>Н</w:t>
            </w:r>
            <w:r w:rsidRPr="005712BB">
              <w:rPr>
                <w:color w:val="000000" w:themeColor="text1"/>
                <w:sz w:val="28"/>
                <w:szCs w:val="28"/>
                <w:vertAlign w:val="subscript"/>
              </w:rPr>
              <w:t>в</w:t>
            </w:r>
            <w:proofErr w:type="spellEnd"/>
            <w:r w:rsidRPr="005712BB">
              <w:rPr>
                <w:color w:val="000000" w:themeColor="text1"/>
                <w:sz w:val="28"/>
                <w:szCs w:val="28"/>
              </w:rPr>
              <w:t>*100%</w:t>
            </w:r>
          </w:p>
        </w:tc>
        <w:tc>
          <w:tcPr>
            <w:tcW w:w="6017" w:type="dxa"/>
            <w:tcBorders>
              <w:top w:val="single" w:sz="4" w:space="0" w:color="auto"/>
              <w:left w:val="single" w:sz="4" w:space="0" w:color="auto"/>
              <w:bottom w:val="single" w:sz="4" w:space="0" w:color="auto"/>
              <w:right w:val="single" w:sz="4" w:space="0" w:color="auto"/>
            </w:tcBorders>
          </w:tcPr>
          <w:p w14:paraId="49B219B4" w14:textId="77777777" w:rsidR="00692DB8" w:rsidRPr="005712BB" w:rsidRDefault="00692DB8" w:rsidP="00203E39">
            <w:pPr>
              <w:spacing w:line="256" w:lineRule="auto"/>
              <w:rPr>
                <w:color w:val="000000" w:themeColor="text1"/>
                <w:sz w:val="28"/>
                <w:szCs w:val="28"/>
              </w:rPr>
            </w:pPr>
            <w:proofErr w:type="spellStart"/>
            <w:r w:rsidRPr="005712BB">
              <w:rPr>
                <w:color w:val="000000" w:themeColor="text1"/>
                <w:sz w:val="28"/>
                <w:szCs w:val="28"/>
              </w:rPr>
              <w:t>У</w:t>
            </w:r>
            <w:r w:rsidRPr="005712BB">
              <w:rPr>
                <w:color w:val="000000" w:themeColor="text1"/>
                <w:sz w:val="28"/>
                <w:szCs w:val="28"/>
                <w:vertAlign w:val="subscript"/>
              </w:rPr>
              <w:t>н</w:t>
            </w:r>
            <w:proofErr w:type="spellEnd"/>
            <w:r w:rsidRPr="005712BB">
              <w:rPr>
                <w:color w:val="000000" w:themeColor="text1"/>
                <w:sz w:val="28"/>
                <w:szCs w:val="28"/>
              </w:rPr>
              <w:t xml:space="preserve"> – доля устраненных нарушений обязательных требований жилищного законодательства, %</w:t>
            </w:r>
          </w:p>
          <w:p w14:paraId="5090E1EF"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Н</w:t>
            </w:r>
            <w:r w:rsidRPr="005712BB">
              <w:rPr>
                <w:color w:val="000000" w:themeColor="text1"/>
                <w:sz w:val="28"/>
                <w:szCs w:val="28"/>
                <w:vertAlign w:val="subscript"/>
              </w:rPr>
              <w:t>у</w:t>
            </w:r>
            <w:r w:rsidRPr="005712BB">
              <w:rPr>
                <w:color w:val="000000" w:themeColor="text1"/>
                <w:sz w:val="28"/>
                <w:szCs w:val="28"/>
              </w:rPr>
              <w:t xml:space="preserve"> – количество устраненных нарушений обязательных требований жилищного законодательства, ед.;</w:t>
            </w:r>
          </w:p>
          <w:p w14:paraId="61387BF8" w14:textId="77777777" w:rsidR="00692DB8" w:rsidRPr="005712BB" w:rsidRDefault="00692DB8" w:rsidP="00203E39">
            <w:pPr>
              <w:spacing w:line="256" w:lineRule="auto"/>
              <w:rPr>
                <w:color w:val="000000" w:themeColor="text1"/>
                <w:sz w:val="28"/>
                <w:szCs w:val="28"/>
              </w:rPr>
            </w:pPr>
            <w:proofErr w:type="spellStart"/>
            <w:r w:rsidRPr="005712BB">
              <w:rPr>
                <w:color w:val="000000" w:themeColor="text1"/>
                <w:sz w:val="28"/>
                <w:szCs w:val="28"/>
              </w:rPr>
              <w:t>Н</w:t>
            </w:r>
            <w:r w:rsidRPr="005712BB">
              <w:rPr>
                <w:color w:val="000000" w:themeColor="text1"/>
                <w:sz w:val="28"/>
                <w:szCs w:val="28"/>
                <w:vertAlign w:val="subscript"/>
              </w:rPr>
              <w:t>в</w:t>
            </w:r>
            <w:proofErr w:type="spellEnd"/>
            <w:r w:rsidRPr="005712BB">
              <w:rPr>
                <w:color w:val="000000" w:themeColor="text1"/>
                <w:sz w:val="28"/>
                <w:szCs w:val="28"/>
              </w:rPr>
              <w:t xml:space="preserve"> – общее количество выявленных нарушений обязательных требований жилищного законодательства, ед.</w:t>
            </w:r>
          </w:p>
        </w:tc>
      </w:tr>
      <w:tr w:rsidR="00692DB8" w:rsidRPr="005712BB" w14:paraId="6F9A537B" w14:textId="77777777" w:rsidTr="00203E39">
        <w:trPr>
          <w:trHeight w:val="20"/>
        </w:trPr>
        <w:tc>
          <w:tcPr>
            <w:tcW w:w="1173" w:type="dxa"/>
            <w:tcBorders>
              <w:top w:val="single" w:sz="4" w:space="0" w:color="auto"/>
              <w:left w:val="single" w:sz="4" w:space="0" w:color="auto"/>
              <w:bottom w:val="single" w:sz="4" w:space="0" w:color="auto"/>
              <w:right w:val="single" w:sz="4" w:space="0" w:color="auto"/>
            </w:tcBorders>
          </w:tcPr>
          <w:p w14:paraId="36068BB9" w14:textId="77777777" w:rsidR="00692DB8" w:rsidRPr="005712BB" w:rsidRDefault="00692DB8" w:rsidP="00203E39">
            <w:pPr>
              <w:spacing w:line="256" w:lineRule="auto"/>
              <w:jc w:val="center"/>
              <w:rPr>
                <w:color w:val="000000" w:themeColor="text1"/>
                <w:sz w:val="28"/>
                <w:szCs w:val="28"/>
              </w:rPr>
            </w:pPr>
          </w:p>
        </w:tc>
        <w:tc>
          <w:tcPr>
            <w:tcW w:w="14198" w:type="dxa"/>
            <w:gridSpan w:val="3"/>
            <w:tcBorders>
              <w:top w:val="single" w:sz="4" w:space="0" w:color="auto"/>
              <w:left w:val="single" w:sz="4" w:space="0" w:color="auto"/>
              <w:bottom w:val="single" w:sz="4" w:space="0" w:color="auto"/>
              <w:right w:val="single" w:sz="4" w:space="0" w:color="auto"/>
            </w:tcBorders>
            <w:shd w:val="clear" w:color="auto" w:fill="auto"/>
          </w:tcPr>
          <w:p w14:paraId="342AF8DF" w14:textId="77777777" w:rsidR="00692DB8" w:rsidRPr="005712BB" w:rsidRDefault="00692DB8" w:rsidP="00203E39">
            <w:pPr>
              <w:spacing w:line="256" w:lineRule="auto"/>
              <w:jc w:val="center"/>
              <w:rPr>
                <w:color w:val="000000" w:themeColor="text1"/>
                <w:sz w:val="28"/>
                <w:szCs w:val="28"/>
              </w:rPr>
            </w:pPr>
            <w:r w:rsidRPr="005712BB">
              <w:rPr>
                <w:color w:val="000000" w:themeColor="text1"/>
                <w:sz w:val="28"/>
                <w:szCs w:val="28"/>
              </w:rPr>
              <w:t>Индикативные показатели</w:t>
            </w:r>
          </w:p>
        </w:tc>
      </w:tr>
      <w:tr w:rsidR="00692DB8" w:rsidRPr="005712BB" w14:paraId="40291262" w14:textId="77777777" w:rsidTr="00203E39">
        <w:trPr>
          <w:trHeight w:val="20"/>
        </w:trPr>
        <w:tc>
          <w:tcPr>
            <w:tcW w:w="1173" w:type="dxa"/>
          </w:tcPr>
          <w:p w14:paraId="0E819909" w14:textId="77777777" w:rsidR="00692DB8" w:rsidRPr="005712BB" w:rsidRDefault="00692DB8" w:rsidP="00203E39">
            <w:pPr>
              <w:jc w:val="center"/>
              <w:rPr>
                <w:color w:val="000000" w:themeColor="text1"/>
                <w:sz w:val="28"/>
                <w:szCs w:val="28"/>
              </w:rPr>
            </w:pPr>
            <w:r w:rsidRPr="005712BB">
              <w:rPr>
                <w:color w:val="000000" w:themeColor="text1"/>
                <w:sz w:val="28"/>
                <w:szCs w:val="28"/>
              </w:rPr>
              <w:t>В</w:t>
            </w:r>
          </w:p>
        </w:tc>
        <w:tc>
          <w:tcPr>
            <w:tcW w:w="14198" w:type="dxa"/>
            <w:gridSpan w:val="3"/>
            <w:shd w:val="clear" w:color="auto" w:fill="auto"/>
          </w:tcPr>
          <w:p w14:paraId="1CD8B1C8" w14:textId="77777777" w:rsidR="00692DB8" w:rsidRPr="005712BB" w:rsidRDefault="00692DB8" w:rsidP="00203E39">
            <w:pPr>
              <w:jc w:val="center"/>
              <w:rPr>
                <w:rFonts w:eastAsia="Calibri"/>
                <w:color w:val="000000" w:themeColor="text1"/>
                <w:sz w:val="28"/>
                <w:szCs w:val="28"/>
              </w:rPr>
            </w:pPr>
            <w:r w:rsidRPr="005712BB">
              <w:rPr>
                <w:color w:val="000000" w:themeColor="text1"/>
                <w:sz w:val="28"/>
                <w:szCs w:val="28"/>
              </w:rPr>
              <w:t>Индикативные показатели, характеризующие различные аспекты контрольно-надзорной деятельности</w:t>
            </w:r>
          </w:p>
        </w:tc>
      </w:tr>
      <w:tr w:rsidR="00692DB8" w:rsidRPr="005712BB" w14:paraId="60183D99" w14:textId="77777777" w:rsidTr="00203E39">
        <w:trPr>
          <w:trHeight w:val="20"/>
        </w:trPr>
        <w:tc>
          <w:tcPr>
            <w:tcW w:w="1173" w:type="dxa"/>
          </w:tcPr>
          <w:p w14:paraId="02B31372" w14:textId="77777777" w:rsidR="00692DB8" w:rsidRPr="005712BB" w:rsidRDefault="00692DB8" w:rsidP="00203E39">
            <w:pPr>
              <w:jc w:val="center"/>
              <w:rPr>
                <w:color w:val="000000" w:themeColor="text1"/>
                <w:sz w:val="28"/>
                <w:szCs w:val="28"/>
              </w:rPr>
            </w:pPr>
            <w:r w:rsidRPr="005712BB">
              <w:rPr>
                <w:color w:val="000000" w:themeColor="text1"/>
                <w:sz w:val="28"/>
                <w:szCs w:val="28"/>
              </w:rPr>
              <w:t>В 2.</w:t>
            </w:r>
          </w:p>
        </w:tc>
        <w:tc>
          <w:tcPr>
            <w:tcW w:w="14198" w:type="dxa"/>
            <w:gridSpan w:val="3"/>
            <w:shd w:val="clear" w:color="auto" w:fill="auto"/>
          </w:tcPr>
          <w:p w14:paraId="2AFDA7B9" w14:textId="77777777" w:rsidR="00692DB8" w:rsidRPr="005712BB" w:rsidRDefault="00692DB8" w:rsidP="00203E39">
            <w:pPr>
              <w:jc w:val="center"/>
              <w:rPr>
                <w:rFonts w:eastAsia="Calibri"/>
                <w:color w:val="000000" w:themeColor="text1"/>
                <w:sz w:val="28"/>
                <w:szCs w:val="28"/>
              </w:rPr>
            </w:pPr>
            <w:r w:rsidRPr="005712BB">
              <w:rPr>
                <w:color w:val="000000" w:themeColor="text1"/>
                <w:sz w:val="28"/>
                <w:szCs w:val="28"/>
              </w:rPr>
              <w:t>Индикативные показатели, характеризующие качество проводимых мероприятий в части их направленности на предотвращение максимального объема потенциального вреда (ущерба) охраняемым законом ценностям</w:t>
            </w:r>
          </w:p>
        </w:tc>
      </w:tr>
      <w:tr w:rsidR="00692DB8" w:rsidRPr="005712BB" w14:paraId="1A02EAF6" w14:textId="77777777" w:rsidTr="00203E39">
        <w:trPr>
          <w:trHeight w:val="20"/>
        </w:trPr>
        <w:tc>
          <w:tcPr>
            <w:tcW w:w="1173" w:type="dxa"/>
            <w:tcBorders>
              <w:top w:val="single" w:sz="4" w:space="0" w:color="auto"/>
              <w:left w:val="single" w:sz="4" w:space="0" w:color="auto"/>
              <w:bottom w:val="single" w:sz="4" w:space="0" w:color="auto"/>
              <w:right w:val="single" w:sz="4" w:space="0" w:color="auto"/>
            </w:tcBorders>
          </w:tcPr>
          <w:p w14:paraId="1CFFFBD0"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В 2.1.</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236C1D40"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Количество выявленных нарушений обязательных требований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14:paraId="05AAED0E" w14:textId="77777777" w:rsidR="00692DB8" w:rsidRPr="005712BB" w:rsidRDefault="00692DB8" w:rsidP="00203E39">
            <w:pPr>
              <w:spacing w:line="256" w:lineRule="auto"/>
              <w:jc w:val="center"/>
              <w:rPr>
                <w:color w:val="000000" w:themeColor="text1"/>
                <w:sz w:val="28"/>
                <w:szCs w:val="28"/>
              </w:rPr>
            </w:pPr>
            <w:r w:rsidRPr="005712BB">
              <w:rPr>
                <w:color w:val="000000" w:themeColor="text1"/>
                <w:sz w:val="28"/>
                <w:szCs w:val="28"/>
              </w:rPr>
              <w:t>единиц</w:t>
            </w:r>
          </w:p>
        </w:tc>
        <w:tc>
          <w:tcPr>
            <w:tcW w:w="6017" w:type="dxa"/>
            <w:tcBorders>
              <w:top w:val="single" w:sz="4" w:space="0" w:color="auto"/>
              <w:left w:val="single" w:sz="4" w:space="0" w:color="auto"/>
              <w:bottom w:val="single" w:sz="4" w:space="0" w:color="auto"/>
              <w:right w:val="single" w:sz="4" w:space="0" w:color="auto"/>
            </w:tcBorders>
          </w:tcPr>
          <w:p w14:paraId="0954EC89" w14:textId="77777777" w:rsidR="00692DB8" w:rsidRPr="005712BB" w:rsidRDefault="00692DB8" w:rsidP="00203E39">
            <w:pPr>
              <w:spacing w:line="256" w:lineRule="auto"/>
              <w:rPr>
                <w:color w:val="000000" w:themeColor="text1"/>
                <w:sz w:val="28"/>
                <w:szCs w:val="28"/>
              </w:rPr>
            </w:pPr>
          </w:p>
        </w:tc>
      </w:tr>
      <w:tr w:rsidR="00692DB8" w:rsidRPr="005712BB" w14:paraId="3842B707" w14:textId="77777777" w:rsidTr="00203E39">
        <w:trPr>
          <w:trHeight w:val="20"/>
        </w:trPr>
        <w:tc>
          <w:tcPr>
            <w:tcW w:w="1173" w:type="dxa"/>
            <w:tcBorders>
              <w:top w:val="single" w:sz="4" w:space="0" w:color="auto"/>
              <w:left w:val="single" w:sz="4" w:space="0" w:color="auto"/>
              <w:bottom w:val="single" w:sz="4" w:space="0" w:color="auto"/>
              <w:right w:val="single" w:sz="4" w:space="0" w:color="auto"/>
            </w:tcBorders>
          </w:tcPr>
          <w:p w14:paraId="7CFC92C4"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В 2.2.</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00975A46"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Количество устраненных нарушений обязательных требований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14:paraId="496EE6A7" w14:textId="77777777" w:rsidR="00692DB8" w:rsidRPr="005712BB" w:rsidRDefault="00692DB8" w:rsidP="00203E39">
            <w:pPr>
              <w:spacing w:line="256" w:lineRule="auto"/>
              <w:jc w:val="center"/>
              <w:rPr>
                <w:color w:val="000000" w:themeColor="text1"/>
                <w:sz w:val="28"/>
                <w:szCs w:val="28"/>
              </w:rPr>
            </w:pPr>
            <w:r w:rsidRPr="005712BB">
              <w:rPr>
                <w:color w:val="000000" w:themeColor="text1"/>
                <w:sz w:val="28"/>
                <w:szCs w:val="28"/>
              </w:rPr>
              <w:t>единиц</w:t>
            </w:r>
          </w:p>
        </w:tc>
        <w:tc>
          <w:tcPr>
            <w:tcW w:w="6017" w:type="dxa"/>
            <w:tcBorders>
              <w:top w:val="single" w:sz="4" w:space="0" w:color="auto"/>
              <w:left w:val="single" w:sz="4" w:space="0" w:color="auto"/>
              <w:bottom w:val="single" w:sz="4" w:space="0" w:color="auto"/>
              <w:right w:val="single" w:sz="4" w:space="0" w:color="auto"/>
            </w:tcBorders>
          </w:tcPr>
          <w:p w14:paraId="3E93697D" w14:textId="77777777" w:rsidR="00692DB8" w:rsidRPr="005712BB" w:rsidRDefault="00692DB8" w:rsidP="00203E39">
            <w:pPr>
              <w:spacing w:line="256" w:lineRule="auto"/>
              <w:rPr>
                <w:color w:val="000000" w:themeColor="text1"/>
                <w:sz w:val="28"/>
                <w:szCs w:val="28"/>
              </w:rPr>
            </w:pPr>
          </w:p>
        </w:tc>
      </w:tr>
      <w:tr w:rsidR="00692DB8" w:rsidRPr="005712BB" w14:paraId="7ECBD8ED" w14:textId="77777777" w:rsidTr="00203E39">
        <w:trPr>
          <w:trHeight w:val="701"/>
        </w:trPr>
        <w:tc>
          <w:tcPr>
            <w:tcW w:w="1173" w:type="dxa"/>
            <w:tcBorders>
              <w:top w:val="single" w:sz="4" w:space="0" w:color="auto"/>
              <w:left w:val="single" w:sz="4" w:space="0" w:color="auto"/>
              <w:bottom w:val="single" w:sz="4" w:space="0" w:color="auto"/>
              <w:right w:val="single" w:sz="4" w:space="0" w:color="auto"/>
            </w:tcBorders>
          </w:tcPr>
          <w:p w14:paraId="7274607B"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В 2.3.</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75A63FD3"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Количество субъектов, допустивших нарушения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14:paraId="05EB6649" w14:textId="77777777" w:rsidR="00692DB8" w:rsidRPr="005712BB" w:rsidRDefault="00692DB8" w:rsidP="00203E39">
            <w:pPr>
              <w:spacing w:line="256" w:lineRule="auto"/>
              <w:jc w:val="center"/>
              <w:rPr>
                <w:color w:val="000000" w:themeColor="text1"/>
                <w:sz w:val="28"/>
                <w:szCs w:val="28"/>
              </w:rPr>
            </w:pPr>
            <w:r w:rsidRPr="005712BB">
              <w:rPr>
                <w:color w:val="000000" w:themeColor="text1"/>
                <w:sz w:val="28"/>
                <w:szCs w:val="28"/>
              </w:rPr>
              <w:t>единиц</w:t>
            </w:r>
          </w:p>
        </w:tc>
        <w:tc>
          <w:tcPr>
            <w:tcW w:w="6017" w:type="dxa"/>
            <w:tcBorders>
              <w:top w:val="single" w:sz="4" w:space="0" w:color="auto"/>
              <w:left w:val="single" w:sz="4" w:space="0" w:color="auto"/>
              <w:bottom w:val="single" w:sz="4" w:space="0" w:color="auto"/>
              <w:right w:val="single" w:sz="4" w:space="0" w:color="auto"/>
            </w:tcBorders>
          </w:tcPr>
          <w:p w14:paraId="32BFAFE6" w14:textId="77777777" w:rsidR="00692DB8" w:rsidRPr="005712BB" w:rsidRDefault="00692DB8" w:rsidP="00203E39">
            <w:pPr>
              <w:spacing w:line="256" w:lineRule="auto"/>
              <w:rPr>
                <w:color w:val="000000" w:themeColor="text1"/>
                <w:sz w:val="28"/>
                <w:szCs w:val="28"/>
              </w:rPr>
            </w:pPr>
          </w:p>
        </w:tc>
      </w:tr>
      <w:tr w:rsidR="00692DB8" w:rsidRPr="005712BB" w14:paraId="564DB60C" w14:textId="77777777" w:rsidTr="00203E39">
        <w:trPr>
          <w:trHeight w:val="20"/>
        </w:trPr>
        <w:tc>
          <w:tcPr>
            <w:tcW w:w="1173" w:type="dxa"/>
            <w:tcBorders>
              <w:top w:val="single" w:sz="4" w:space="0" w:color="auto"/>
              <w:left w:val="single" w:sz="4" w:space="0" w:color="auto"/>
              <w:bottom w:val="single" w:sz="4" w:space="0" w:color="auto"/>
              <w:right w:val="single" w:sz="4" w:space="0" w:color="auto"/>
            </w:tcBorders>
          </w:tcPr>
          <w:p w14:paraId="6D4DFC26"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В 2.4.</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63CF27FA"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Доля субъектов, допустивших нарушения</w:t>
            </w:r>
          </w:p>
        </w:tc>
        <w:tc>
          <w:tcPr>
            <w:tcW w:w="2410" w:type="dxa"/>
            <w:tcBorders>
              <w:top w:val="single" w:sz="4" w:space="0" w:color="auto"/>
              <w:left w:val="single" w:sz="4" w:space="0" w:color="auto"/>
              <w:bottom w:val="single" w:sz="4" w:space="0" w:color="auto"/>
              <w:right w:val="single" w:sz="4" w:space="0" w:color="auto"/>
            </w:tcBorders>
          </w:tcPr>
          <w:p w14:paraId="1D3D8A7F" w14:textId="77777777" w:rsidR="00692DB8" w:rsidRPr="005712BB" w:rsidRDefault="00692DB8" w:rsidP="00203E39">
            <w:pPr>
              <w:spacing w:line="256" w:lineRule="auto"/>
              <w:jc w:val="center"/>
              <w:rPr>
                <w:color w:val="000000" w:themeColor="text1"/>
                <w:sz w:val="28"/>
                <w:szCs w:val="28"/>
              </w:rPr>
            </w:pPr>
            <w:r w:rsidRPr="005712BB">
              <w:rPr>
                <w:color w:val="000000" w:themeColor="text1"/>
                <w:sz w:val="28"/>
                <w:szCs w:val="28"/>
              </w:rPr>
              <w:t>Н=</w:t>
            </w:r>
            <w:proofErr w:type="spellStart"/>
            <w:r w:rsidRPr="005712BB">
              <w:rPr>
                <w:color w:val="000000" w:themeColor="text1"/>
                <w:sz w:val="28"/>
                <w:szCs w:val="28"/>
              </w:rPr>
              <w:t>Ч</w:t>
            </w:r>
            <w:r w:rsidRPr="005712BB">
              <w:rPr>
                <w:color w:val="000000" w:themeColor="text1"/>
                <w:sz w:val="28"/>
                <w:szCs w:val="28"/>
                <w:vertAlign w:val="subscript"/>
              </w:rPr>
              <w:t>нар</w:t>
            </w:r>
            <w:proofErr w:type="spellEnd"/>
            <w:r w:rsidRPr="005712BB">
              <w:rPr>
                <w:color w:val="000000" w:themeColor="text1"/>
                <w:sz w:val="28"/>
                <w:szCs w:val="28"/>
              </w:rPr>
              <w:t>/</w:t>
            </w:r>
            <w:proofErr w:type="spellStart"/>
            <w:r w:rsidRPr="005712BB">
              <w:rPr>
                <w:color w:val="000000" w:themeColor="text1"/>
                <w:sz w:val="28"/>
                <w:szCs w:val="28"/>
              </w:rPr>
              <w:t>Ч</w:t>
            </w:r>
            <w:r w:rsidRPr="005712BB">
              <w:rPr>
                <w:color w:val="000000" w:themeColor="text1"/>
                <w:sz w:val="28"/>
                <w:szCs w:val="28"/>
                <w:vertAlign w:val="subscript"/>
              </w:rPr>
              <w:t>в</w:t>
            </w:r>
            <w:proofErr w:type="spellEnd"/>
            <w:r w:rsidRPr="005712BB">
              <w:rPr>
                <w:color w:val="000000" w:themeColor="text1"/>
                <w:sz w:val="28"/>
                <w:szCs w:val="28"/>
                <w:vertAlign w:val="subscript"/>
              </w:rPr>
              <w:t>*</w:t>
            </w:r>
            <w:r w:rsidRPr="005712BB">
              <w:rPr>
                <w:color w:val="000000" w:themeColor="text1"/>
                <w:sz w:val="28"/>
                <w:szCs w:val="28"/>
              </w:rPr>
              <w:t>100%</w:t>
            </w:r>
          </w:p>
        </w:tc>
        <w:tc>
          <w:tcPr>
            <w:tcW w:w="6017" w:type="dxa"/>
            <w:tcBorders>
              <w:top w:val="single" w:sz="4" w:space="0" w:color="auto"/>
              <w:left w:val="single" w:sz="4" w:space="0" w:color="auto"/>
              <w:bottom w:val="single" w:sz="4" w:space="0" w:color="auto"/>
              <w:right w:val="single" w:sz="4" w:space="0" w:color="auto"/>
            </w:tcBorders>
          </w:tcPr>
          <w:p w14:paraId="5CF6FA75" w14:textId="77777777" w:rsidR="00692DB8" w:rsidRPr="005712BB" w:rsidRDefault="00692DB8" w:rsidP="00203E39">
            <w:pPr>
              <w:spacing w:line="256" w:lineRule="auto"/>
              <w:rPr>
                <w:color w:val="000000" w:themeColor="text1"/>
                <w:sz w:val="28"/>
                <w:szCs w:val="28"/>
              </w:rPr>
            </w:pPr>
            <w:proofErr w:type="spellStart"/>
            <w:r w:rsidRPr="005712BB">
              <w:rPr>
                <w:color w:val="000000" w:themeColor="text1"/>
                <w:sz w:val="28"/>
                <w:szCs w:val="28"/>
              </w:rPr>
              <w:t>Ч</w:t>
            </w:r>
            <w:r w:rsidRPr="005712BB">
              <w:rPr>
                <w:color w:val="000000" w:themeColor="text1"/>
                <w:sz w:val="28"/>
                <w:szCs w:val="28"/>
                <w:vertAlign w:val="subscript"/>
              </w:rPr>
              <w:t>нар</w:t>
            </w:r>
            <w:proofErr w:type="spellEnd"/>
            <w:r w:rsidRPr="005712BB">
              <w:rPr>
                <w:color w:val="000000" w:themeColor="text1"/>
                <w:sz w:val="28"/>
                <w:szCs w:val="28"/>
                <w:vertAlign w:val="subscript"/>
              </w:rPr>
              <w:t xml:space="preserve"> </w:t>
            </w:r>
            <w:r w:rsidRPr="005712BB">
              <w:rPr>
                <w:color w:val="000000" w:themeColor="text1"/>
                <w:sz w:val="28"/>
                <w:szCs w:val="28"/>
              </w:rPr>
              <w:t xml:space="preserve">– число субъектов, у которых в отчетном периоде были выявлены нарушения; </w:t>
            </w:r>
          </w:p>
          <w:p w14:paraId="09F34FEC" w14:textId="77777777" w:rsidR="00692DB8" w:rsidRPr="005712BB" w:rsidRDefault="00692DB8" w:rsidP="00203E39">
            <w:pPr>
              <w:spacing w:line="256" w:lineRule="auto"/>
              <w:rPr>
                <w:color w:val="000000" w:themeColor="text1"/>
                <w:sz w:val="28"/>
                <w:szCs w:val="28"/>
              </w:rPr>
            </w:pPr>
            <w:proofErr w:type="spellStart"/>
            <w:r w:rsidRPr="005712BB">
              <w:rPr>
                <w:color w:val="000000" w:themeColor="text1"/>
                <w:sz w:val="28"/>
                <w:szCs w:val="28"/>
              </w:rPr>
              <w:t>Ч</w:t>
            </w:r>
            <w:r w:rsidRPr="005712BB">
              <w:rPr>
                <w:color w:val="000000" w:themeColor="text1"/>
                <w:sz w:val="28"/>
                <w:szCs w:val="28"/>
                <w:vertAlign w:val="subscript"/>
              </w:rPr>
              <w:t>в</w:t>
            </w:r>
            <w:proofErr w:type="spellEnd"/>
            <w:r w:rsidRPr="005712BB">
              <w:rPr>
                <w:color w:val="000000" w:themeColor="text1"/>
                <w:sz w:val="28"/>
                <w:szCs w:val="28"/>
              </w:rPr>
              <w:t xml:space="preserve"> – число всех проведенных за отчетный период субъектов</w:t>
            </w:r>
          </w:p>
        </w:tc>
      </w:tr>
      <w:tr w:rsidR="00692DB8" w:rsidRPr="005712BB" w14:paraId="7EA6DDAD" w14:textId="77777777" w:rsidTr="00203E39">
        <w:trPr>
          <w:trHeight w:val="20"/>
        </w:trPr>
        <w:tc>
          <w:tcPr>
            <w:tcW w:w="1173" w:type="dxa"/>
            <w:tcBorders>
              <w:top w:val="single" w:sz="4" w:space="0" w:color="auto"/>
              <w:left w:val="single" w:sz="4" w:space="0" w:color="auto"/>
              <w:bottom w:val="single" w:sz="4" w:space="0" w:color="auto"/>
              <w:right w:val="single" w:sz="4" w:space="0" w:color="auto"/>
            </w:tcBorders>
          </w:tcPr>
          <w:p w14:paraId="7E4DD5BA"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В 2.5.</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0B0D4BF1"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Количество субъектов, у которых были устранены нарушения, выявленные в результате проведения контрольных мероприятий</w:t>
            </w:r>
          </w:p>
        </w:tc>
        <w:tc>
          <w:tcPr>
            <w:tcW w:w="2410" w:type="dxa"/>
            <w:tcBorders>
              <w:top w:val="single" w:sz="4" w:space="0" w:color="auto"/>
              <w:left w:val="single" w:sz="4" w:space="0" w:color="auto"/>
              <w:bottom w:val="single" w:sz="4" w:space="0" w:color="auto"/>
              <w:right w:val="single" w:sz="4" w:space="0" w:color="auto"/>
            </w:tcBorders>
          </w:tcPr>
          <w:p w14:paraId="18270A56" w14:textId="77777777" w:rsidR="00692DB8" w:rsidRPr="005712BB" w:rsidRDefault="00692DB8" w:rsidP="00203E39">
            <w:pPr>
              <w:spacing w:line="256" w:lineRule="auto"/>
              <w:jc w:val="center"/>
              <w:rPr>
                <w:color w:val="000000" w:themeColor="text1"/>
                <w:sz w:val="28"/>
                <w:szCs w:val="28"/>
              </w:rPr>
            </w:pPr>
            <w:r w:rsidRPr="005712BB">
              <w:rPr>
                <w:color w:val="000000" w:themeColor="text1"/>
                <w:sz w:val="28"/>
                <w:szCs w:val="28"/>
              </w:rPr>
              <w:t>единиц</w:t>
            </w:r>
          </w:p>
        </w:tc>
        <w:tc>
          <w:tcPr>
            <w:tcW w:w="6017" w:type="dxa"/>
            <w:tcBorders>
              <w:top w:val="single" w:sz="4" w:space="0" w:color="auto"/>
              <w:left w:val="single" w:sz="4" w:space="0" w:color="auto"/>
              <w:bottom w:val="single" w:sz="4" w:space="0" w:color="auto"/>
              <w:right w:val="single" w:sz="4" w:space="0" w:color="auto"/>
            </w:tcBorders>
          </w:tcPr>
          <w:p w14:paraId="2CC4380C" w14:textId="77777777" w:rsidR="00692DB8" w:rsidRPr="005712BB" w:rsidRDefault="00692DB8" w:rsidP="00203E39">
            <w:pPr>
              <w:spacing w:line="256" w:lineRule="auto"/>
              <w:rPr>
                <w:color w:val="000000" w:themeColor="text1"/>
                <w:sz w:val="28"/>
                <w:szCs w:val="28"/>
              </w:rPr>
            </w:pPr>
          </w:p>
        </w:tc>
      </w:tr>
      <w:tr w:rsidR="00692DB8" w:rsidRPr="005712BB" w14:paraId="43FC8831" w14:textId="77777777" w:rsidTr="00203E39">
        <w:trPr>
          <w:trHeight w:val="20"/>
        </w:trPr>
        <w:tc>
          <w:tcPr>
            <w:tcW w:w="1173" w:type="dxa"/>
            <w:tcBorders>
              <w:top w:val="single" w:sz="4" w:space="0" w:color="auto"/>
              <w:left w:val="single" w:sz="4" w:space="0" w:color="auto"/>
              <w:bottom w:val="single" w:sz="4" w:space="0" w:color="auto"/>
              <w:right w:val="single" w:sz="4" w:space="0" w:color="auto"/>
            </w:tcBorders>
          </w:tcPr>
          <w:p w14:paraId="62933453"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В 2.6.</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444B455E"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 xml:space="preserve">Доля субъектов, у которых были устранены нарушения, выявленные в результате </w:t>
            </w:r>
            <w:r w:rsidRPr="005712BB">
              <w:rPr>
                <w:color w:val="000000" w:themeColor="text1"/>
                <w:sz w:val="28"/>
                <w:szCs w:val="28"/>
              </w:rPr>
              <w:lastRenderedPageBreak/>
              <w:t>проведения контрольных мероприятий</w:t>
            </w:r>
          </w:p>
        </w:tc>
        <w:tc>
          <w:tcPr>
            <w:tcW w:w="2410" w:type="dxa"/>
            <w:tcBorders>
              <w:top w:val="single" w:sz="4" w:space="0" w:color="auto"/>
              <w:left w:val="single" w:sz="4" w:space="0" w:color="auto"/>
              <w:bottom w:val="single" w:sz="4" w:space="0" w:color="auto"/>
              <w:right w:val="single" w:sz="4" w:space="0" w:color="auto"/>
            </w:tcBorders>
          </w:tcPr>
          <w:p w14:paraId="16B11299" w14:textId="77777777" w:rsidR="00692DB8" w:rsidRPr="005712BB" w:rsidRDefault="00692DB8" w:rsidP="00203E39">
            <w:pPr>
              <w:spacing w:line="256" w:lineRule="auto"/>
              <w:jc w:val="center"/>
              <w:rPr>
                <w:color w:val="000000" w:themeColor="text1"/>
                <w:sz w:val="28"/>
                <w:szCs w:val="28"/>
              </w:rPr>
            </w:pPr>
            <w:r w:rsidRPr="005712BB">
              <w:rPr>
                <w:color w:val="000000" w:themeColor="text1"/>
                <w:sz w:val="28"/>
                <w:szCs w:val="28"/>
              </w:rPr>
              <w:lastRenderedPageBreak/>
              <w:t>Н=</w:t>
            </w:r>
            <w:proofErr w:type="spellStart"/>
            <w:r w:rsidRPr="005712BB">
              <w:rPr>
                <w:color w:val="000000" w:themeColor="text1"/>
                <w:sz w:val="28"/>
                <w:szCs w:val="28"/>
              </w:rPr>
              <w:t>Ч</w:t>
            </w:r>
            <w:r w:rsidRPr="005712BB">
              <w:rPr>
                <w:color w:val="000000" w:themeColor="text1"/>
                <w:sz w:val="28"/>
                <w:szCs w:val="28"/>
                <w:vertAlign w:val="subscript"/>
              </w:rPr>
              <w:t>уст</w:t>
            </w:r>
            <w:proofErr w:type="spellEnd"/>
            <w:r w:rsidRPr="005712BB">
              <w:rPr>
                <w:color w:val="000000" w:themeColor="text1"/>
                <w:sz w:val="28"/>
                <w:szCs w:val="28"/>
              </w:rPr>
              <w:t>/</w:t>
            </w:r>
            <w:proofErr w:type="spellStart"/>
            <w:r w:rsidRPr="005712BB">
              <w:rPr>
                <w:color w:val="000000" w:themeColor="text1"/>
                <w:sz w:val="28"/>
                <w:szCs w:val="28"/>
              </w:rPr>
              <w:t>Ч</w:t>
            </w:r>
            <w:r w:rsidRPr="005712BB">
              <w:rPr>
                <w:color w:val="000000" w:themeColor="text1"/>
                <w:sz w:val="28"/>
                <w:szCs w:val="28"/>
                <w:vertAlign w:val="subscript"/>
              </w:rPr>
              <w:t>пр</w:t>
            </w:r>
            <w:proofErr w:type="spellEnd"/>
            <w:r w:rsidRPr="005712BB">
              <w:rPr>
                <w:color w:val="000000" w:themeColor="text1"/>
                <w:sz w:val="28"/>
                <w:szCs w:val="28"/>
                <w:vertAlign w:val="subscript"/>
              </w:rPr>
              <w:t>*</w:t>
            </w:r>
            <w:r w:rsidRPr="005712BB">
              <w:rPr>
                <w:color w:val="000000" w:themeColor="text1"/>
                <w:sz w:val="28"/>
                <w:szCs w:val="28"/>
              </w:rPr>
              <w:t>100%</w:t>
            </w:r>
          </w:p>
        </w:tc>
        <w:tc>
          <w:tcPr>
            <w:tcW w:w="6017" w:type="dxa"/>
            <w:tcBorders>
              <w:top w:val="single" w:sz="4" w:space="0" w:color="auto"/>
              <w:left w:val="single" w:sz="4" w:space="0" w:color="auto"/>
              <w:bottom w:val="single" w:sz="4" w:space="0" w:color="auto"/>
              <w:right w:val="single" w:sz="4" w:space="0" w:color="auto"/>
            </w:tcBorders>
          </w:tcPr>
          <w:p w14:paraId="22233D31" w14:textId="77777777" w:rsidR="00692DB8" w:rsidRPr="005712BB" w:rsidRDefault="00692DB8" w:rsidP="00203E39">
            <w:pPr>
              <w:spacing w:line="256" w:lineRule="auto"/>
              <w:rPr>
                <w:color w:val="000000" w:themeColor="text1"/>
                <w:sz w:val="28"/>
                <w:szCs w:val="28"/>
              </w:rPr>
            </w:pPr>
            <w:proofErr w:type="spellStart"/>
            <w:r w:rsidRPr="005712BB">
              <w:rPr>
                <w:color w:val="000000" w:themeColor="text1"/>
                <w:sz w:val="28"/>
                <w:szCs w:val="28"/>
              </w:rPr>
              <w:t>Ч</w:t>
            </w:r>
            <w:r w:rsidRPr="005712BB">
              <w:rPr>
                <w:color w:val="000000" w:themeColor="text1"/>
                <w:sz w:val="28"/>
                <w:szCs w:val="28"/>
                <w:vertAlign w:val="subscript"/>
              </w:rPr>
              <w:t>уст</w:t>
            </w:r>
            <w:proofErr w:type="spellEnd"/>
            <w:r w:rsidRPr="005712BB">
              <w:rPr>
                <w:color w:val="000000" w:themeColor="text1"/>
                <w:sz w:val="28"/>
                <w:szCs w:val="28"/>
                <w:vertAlign w:val="subscript"/>
              </w:rPr>
              <w:t xml:space="preserve"> </w:t>
            </w:r>
            <w:r w:rsidRPr="005712BB">
              <w:rPr>
                <w:color w:val="000000" w:themeColor="text1"/>
                <w:sz w:val="28"/>
                <w:szCs w:val="28"/>
              </w:rPr>
              <w:t xml:space="preserve">– число субъектов, у которых в отчетном периоде были устранены нарушения; </w:t>
            </w:r>
          </w:p>
          <w:p w14:paraId="3CEF50D3" w14:textId="77777777" w:rsidR="00692DB8" w:rsidRPr="005712BB" w:rsidRDefault="00692DB8" w:rsidP="00203E39">
            <w:pPr>
              <w:spacing w:line="256" w:lineRule="auto"/>
              <w:rPr>
                <w:color w:val="000000" w:themeColor="text1"/>
                <w:sz w:val="28"/>
                <w:szCs w:val="28"/>
              </w:rPr>
            </w:pPr>
            <w:proofErr w:type="spellStart"/>
            <w:r w:rsidRPr="005712BB">
              <w:rPr>
                <w:color w:val="000000" w:themeColor="text1"/>
                <w:sz w:val="28"/>
                <w:szCs w:val="28"/>
              </w:rPr>
              <w:lastRenderedPageBreak/>
              <w:t>Ч</w:t>
            </w:r>
            <w:r w:rsidRPr="005712BB">
              <w:rPr>
                <w:color w:val="000000" w:themeColor="text1"/>
                <w:sz w:val="28"/>
                <w:szCs w:val="28"/>
                <w:vertAlign w:val="subscript"/>
              </w:rPr>
              <w:t>пр</w:t>
            </w:r>
            <w:proofErr w:type="spellEnd"/>
            <w:r w:rsidRPr="005712BB">
              <w:rPr>
                <w:color w:val="000000" w:themeColor="text1"/>
                <w:sz w:val="28"/>
                <w:szCs w:val="28"/>
              </w:rPr>
              <w:t xml:space="preserve"> – число всех проведенных за отчетный период субъектов</w:t>
            </w:r>
          </w:p>
        </w:tc>
      </w:tr>
      <w:tr w:rsidR="00692DB8" w:rsidRPr="005712BB" w14:paraId="4F671540" w14:textId="77777777" w:rsidTr="00203E39">
        <w:trPr>
          <w:trHeight w:val="20"/>
        </w:trPr>
        <w:tc>
          <w:tcPr>
            <w:tcW w:w="1173" w:type="dxa"/>
          </w:tcPr>
          <w:p w14:paraId="4A019BF6" w14:textId="77777777" w:rsidR="00692DB8" w:rsidRPr="005712BB" w:rsidRDefault="00692DB8" w:rsidP="00203E39">
            <w:pPr>
              <w:jc w:val="center"/>
              <w:rPr>
                <w:rFonts w:eastAsia="Calibri"/>
                <w:color w:val="000000" w:themeColor="text1"/>
                <w:sz w:val="28"/>
                <w:szCs w:val="28"/>
              </w:rPr>
            </w:pPr>
            <w:r w:rsidRPr="005712BB">
              <w:rPr>
                <w:rFonts w:eastAsia="Calibri"/>
                <w:color w:val="000000" w:themeColor="text1"/>
                <w:sz w:val="28"/>
                <w:szCs w:val="28"/>
              </w:rPr>
              <w:lastRenderedPageBreak/>
              <w:t>В 3.</w:t>
            </w:r>
          </w:p>
        </w:tc>
        <w:tc>
          <w:tcPr>
            <w:tcW w:w="14198" w:type="dxa"/>
            <w:gridSpan w:val="3"/>
            <w:shd w:val="clear" w:color="auto" w:fill="auto"/>
          </w:tcPr>
          <w:p w14:paraId="3AC9163E" w14:textId="77777777" w:rsidR="00692DB8" w:rsidRPr="005712BB" w:rsidRDefault="00692DB8" w:rsidP="00203E39">
            <w:pPr>
              <w:jc w:val="center"/>
              <w:rPr>
                <w:rFonts w:eastAsia="Calibri"/>
                <w:color w:val="000000" w:themeColor="text1"/>
                <w:sz w:val="28"/>
                <w:szCs w:val="28"/>
              </w:rPr>
            </w:pPr>
            <w:r w:rsidRPr="005712BB">
              <w:rPr>
                <w:rFonts w:eastAsia="Calibri"/>
                <w:color w:val="000000" w:themeColor="text1"/>
                <w:sz w:val="28"/>
                <w:szCs w:val="28"/>
              </w:rPr>
              <w:t>Индикативные показатели, характеризующие количественные параметры проведенных мероприятий</w:t>
            </w:r>
          </w:p>
        </w:tc>
      </w:tr>
      <w:tr w:rsidR="00692DB8" w:rsidRPr="005712BB" w14:paraId="6385BBEE" w14:textId="77777777" w:rsidTr="00203E39">
        <w:trPr>
          <w:trHeight w:val="282"/>
        </w:trPr>
        <w:tc>
          <w:tcPr>
            <w:tcW w:w="1173" w:type="dxa"/>
            <w:tcBorders>
              <w:top w:val="single" w:sz="4" w:space="0" w:color="auto"/>
              <w:left w:val="single" w:sz="4" w:space="0" w:color="auto"/>
              <w:bottom w:val="single" w:sz="4" w:space="0" w:color="auto"/>
            </w:tcBorders>
          </w:tcPr>
          <w:p w14:paraId="40A71217" w14:textId="77777777" w:rsidR="00692DB8" w:rsidRPr="005712BB" w:rsidRDefault="00692DB8" w:rsidP="00203E39">
            <w:pPr>
              <w:jc w:val="center"/>
              <w:rPr>
                <w:rFonts w:eastAsia="Calibri"/>
                <w:color w:val="000000" w:themeColor="text1"/>
                <w:sz w:val="28"/>
                <w:szCs w:val="28"/>
              </w:rPr>
            </w:pPr>
            <w:r w:rsidRPr="005712BB">
              <w:rPr>
                <w:rFonts w:eastAsia="Calibri"/>
                <w:color w:val="000000" w:themeColor="text1"/>
                <w:sz w:val="28"/>
                <w:szCs w:val="28"/>
              </w:rPr>
              <w:t>В 3.1.</w:t>
            </w:r>
          </w:p>
        </w:tc>
        <w:tc>
          <w:tcPr>
            <w:tcW w:w="14198" w:type="dxa"/>
            <w:gridSpan w:val="3"/>
            <w:tcBorders>
              <w:top w:val="single" w:sz="4" w:space="0" w:color="auto"/>
              <w:left w:val="single" w:sz="4" w:space="0" w:color="auto"/>
              <w:bottom w:val="single" w:sz="4" w:space="0" w:color="auto"/>
            </w:tcBorders>
            <w:shd w:val="clear" w:color="auto" w:fill="auto"/>
          </w:tcPr>
          <w:p w14:paraId="646DCE07" w14:textId="77777777" w:rsidR="00692DB8" w:rsidRPr="005712BB" w:rsidRDefault="00692DB8" w:rsidP="00203E39">
            <w:pPr>
              <w:jc w:val="center"/>
              <w:rPr>
                <w:rFonts w:eastAsia="Calibri"/>
                <w:color w:val="000000" w:themeColor="text1"/>
                <w:sz w:val="28"/>
                <w:szCs w:val="28"/>
              </w:rPr>
            </w:pPr>
            <w:r w:rsidRPr="005712BB">
              <w:rPr>
                <w:rFonts w:eastAsia="Calibri"/>
                <w:color w:val="000000" w:themeColor="text1"/>
                <w:sz w:val="28"/>
                <w:szCs w:val="28"/>
              </w:rPr>
              <w:t>Проверки</w:t>
            </w:r>
          </w:p>
        </w:tc>
      </w:tr>
      <w:tr w:rsidR="00692DB8" w:rsidRPr="005712BB" w14:paraId="70B9C24A" w14:textId="77777777" w:rsidTr="00203E39">
        <w:trPr>
          <w:trHeight w:val="20"/>
        </w:trPr>
        <w:tc>
          <w:tcPr>
            <w:tcW w:w="1173" w:type="dxa"/>
            <w:tcBorders>
              <w:top w:val="single" w:sz="4" w:space="0" w:color="auto"/>
              <w:left w:val="single" w:sz="4" w:space="0" w:color="auto"/>
              <w:bottom w:val="single" w:sz="4" w:space="0" w:color="auto"/>
              <w:right w:val="single" w:sz="4" w:space="0" w:color="auto"/>
            </w:tcBorders>
          </w:tcPr>
          <w:p w14:paraId="1C878E0D"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В 3.1.1.</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14:paraId="1761547A"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 xml:space="preserve">Общее количество внеплановых проверок, в </w:t>
            </w:r>
            <w:proofErr w:type="gramStart"/>
            <w:r w:rsidRPr="005712BB">
              <w:rPr>
                <w:color w:val="000000" w:themeColor="text1"/>
                <w:sz w:val="28"/>
                <w:szCs w:val="28"/>
              </w:rPr>
              <w:t>том</w:t>
            </w:r>
            <w:proofErr w:type="gramEnd"/>
            <w:r w:rsidRPr="005712BB">
              <w:rPr>
                <w:color w:val="000000" w:themeColor="text1"/>
                <w:sz w:val="28"/>
                <w:szCs w:val="28"/>
              </w:rPr>
              <w:t xml:space="preserve"> в том числе по следующим основаниям:</w:t>
            </w:r>
          </w:p>
        </w:tc>
        <w:tc>
          <w:tcPr>
            <w:tcW w:w="2410" w:type="dxa"/>
            <w:tcBorders>
              <w:top w:val="single" w:sz="4" w:space="0" w:color="auto"/>
              <w:left w:val="single" w:sz="4" w:space="0" w:color="auto"/>
              <w:bottom w:val="single" w:sz="4" w:space="0" w:color="auto"/>
              <w:right w:val="single" w:sz="4" w:space="0" w:color="auto"/>
            </w:tcBorders>
          </w:tcPr>
          <w:p w14:paraId="0BF2984D" w14:textId="77777777" w:rsidR="00692DB8" w:rsidRPr="005712BB" w:rsidRDefault="00692DB8" w:rsidP="00203E39">
            <w:pPr>
              <w:spacing w:line="256" w:lineRule="auto"/>
              <w:rPr>
                <w:color w:val="000000" w:themeColor="text1"/>
                <w:sz w:val="28"/>
                <w:szCs w:val="28"/>
              </w:rPr>
            </w:pPr>
          </w:p>
        </w:tc>
        <w:tc>
          <w:tcPr>
            <w:tcW w:w="6017" w:type="dxa"/>
            <w:tcBorders>
              <w:top w:val="single" w:sz="4" w:space="0" w:color="auto"/>
              <w:left w:val="single" w:sz="4" w:space="0" w:color="auto"/>
              <w:bottom w:val="single" w:sz="4" w:space="0" w:color="auto"/>
              <w:right w:val="single" w:sz="4" w:space="0" w:color="auto"/>
            </w:tcBorders>
          </w:tcPr>
          <w:p w14:paraId="74C97C7D" w14:textId="77777777" w:rsidR="00692DB8" w:rsidRPr="005712BB" w:rsidRDefault="00692DB8" w:rsidP="00203E39">
            <w:pPr>
              <w:spacing w:line="256" w:lineRule="auto"/>
              <w:rPr>
                <w:color w:val="000000" w:themeColor="text1"/>
                <w:sz w:val="28"/>
                <w:szCs w:val="28"/>
              </w:rPr>
            </w:pPr>
          </w:p>
        </w:tc>
      </w:tr>
      <w:tr w:rsidR="00692DB8" w:rsidRPr="005712BB" w14:paraId="2096CF33" w14:textId="77777777" w:rsidTr="00203E39">
        <w:trPr>
          <w:trHeight w:val="20"/>
        </w:trPr>
        <w:tc>
          <w:tcPr>
            <w:tcW w:w="1173" w:type="dxa"/>
            <w:tcBorders>
              <w:top w:val="single" w:sz="4" w:space="0" w:color="auto"/>
              <w:left w:val="single" w:sz="4" w:space="0" w:color="auto"/>
              <w:bottom w:val="single" w:sz="4" w:space="0" w:color="auto"/>
              <w:right w:val="single" w:sz="4" w:space="0" w:color="auto"/>
            </w:tcBorders>
          </w:tcPr>
          <w:p w14:paraId="215F8CE4"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В 3.1.1.1</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14:paraId="69ACD1FB"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 xml:space="preserve">по </w:t>
            </w:r>
            <w:proofErr w:type="gramStart"/>
            <w:r w:rsidRPr="005712BB">
              <w:rPr>
                <w:color w:val="000000" w:themeColor="text1"/>
                <w:sz w:val="28"/>
                <w:szCs w:val="28"/>
              </w:rPr>
              <w:t>контролю за</w:t>
            </w:r>
            <w:proofErr w:type="gramEnd"/>
            <w:r w:rsidRPr="005712BB">
              <w:rPr>
                <w:color w:val="000000" w:themeColor="text1"/>
                <w:sz w:val="28"/>
                <w:szCs w:val="28"/>
              </w:rPr>
              <w:t xml:space="preserve"> исполнением предписаний, выданных по результатам проведенной ранее проверки</w:t>
            </w:r>
            <w:r w:rsidRPr="005712BB">
              <w:rPr>
                <w:color w:val="000000" w:themeColor="text1"/>
                <w:sz w:val="28"/>
                <w:szCs w:val="28"/>
              </w:rPr>
              <w:tab/>
            </w:r>
          </w:p>
        </w:tc>
        <w:tc>
          <w:tcPr>
            <w:tcW w:w="2410" w:type="dxa"/>
            <w:tcBorders>
              <w:top w:val="single" w:sz="4" w:space="0" w:color="auto"/>
              <w:left w:val="single" w:sz="4" w:space="0" w:color="auto"/>
              <w:bottom w:val="single" w:sz="4" w:space="0" w:color="auto"/>
              <w:right w:val="single" w:sz="4" w:space="0" w:color="auto"/>
            </w:tcBorders>
          </w:tcPr>
          <w:p w14:paraId="26006B25" w14:textId="77777777" w:rsidR="00692DB8" w:rsidRPr="005712BB" w:rsidRDefault="00692DB8" w:rsidP="00203E39">
            <w:pPr>
              <w:spacing w:line="256" w:lineRule="auto"/>
              <w:rPr>
                <w:color w:val="000000" w:themeColor="text1"/>
                <w:sz w:val="28"/>
                <w:szCs w:val="28"/>
              </w:rPr>
            </w:pPr>
          </w:p>
        </w:tc>
        <w:tc>
          <w:tcPr>
            <w:tcW w:w="6017" w:type="dxa"/>
            <w:tcBorders>
              <w:top w:val="single" w:sz="4" w:space="0" w:color="auto"/>
              <w:left w:val="single" w:sz="4" w:space="0" w:color="auto"/>
              <w:bottom w:val="single" w:sz="4" w:space="0" w:color="auto"/>
              <w:right w:val="single" w:sz="4" w:space="0" w:color="auto"/>
            </w:tcBorders>
          </w:tcPr>
          <w:p w14:paraId="791B1F90" w14:textId="77777777" w:rsidR="00692DB8" w:rsidRPr="005712BB" w:rsidRDefault="00692DB8" w:rsidP="00203E39">
            <w:pPr>
              <w:spacing w:line="256" w:lineRule="auto"/>
              <w:rPr>
                <w:color w:val="000000" w:themeColor="text1"/>
                <w:sz w:val="28"/>
                <w:szCs w:val="28"/>
              </w:rPr>
            </w:pPr>
          </w:p>
        </w:tc>
      </w:tr>
      <w:tr w:rsidR="00692DB8" w:rsidRPr="005712BB" w14:paraId="6AA76797" w14:textId="77777777" w:rsidTr="00203E39">
        <w:trPr>
          <w:trHeight w:val="20"/>
        </w:trPr>
        <w:tc>
          <w:tcPr>
            <w:tcW w:w="1173" w:type="dxa"/>
            <w:tcBorders>
              <w:top w:val="single" w:sz="4" w:space="0" w:color="auto"/>
              <w:left w:val="single" w:sz="4" w:space="0" w:color="auto"/>
              <w:bottom w:val="single" w:sz="4" w:space="0" w:color="auto"/>
              <w:right w:val="single" w:sz="4" w:space="0" w:color="auto"/>
            </w:tcBorders>
          </w:tcPr>
          <w:p w14:paraId="5497A2FB"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В 3.1.1.2</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14:paraId="58544DA6"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w:t>
            </w:r>
          </w:p>
        </w:tc>
        <w:tc>
          <w:tcPr>
            <w:tcW w:w="2410" w:type="dxa"/>
            <w:tcBorders>
              <w:top w:val="single" w:sz="4" w:space="0" w:color="auto"/>
              <w:left w:val="single" w:sz="4" w:space="0" w:color="auto"/>
              <w:bottom w:val="single" w:sz="4" w:space="0" w:color="auto"/>
              <w:right w:val="single" w:sz="4" w:space="0" w:color="auto"/>
            </w:tcBorders>
          </w:tcPr>
          <w:p w14:paraId="3533CAAC" w14:textId="77777777" w:rsidR="00692DB8" w:rsidRPr="005712BB" w:rsidRDefault="00692DB8" w:rsidP="00203E39">
            <w:pPr>
              <w:spacing w:line="256" w:lineRule="auto"/>
              <w:rPr>
                <w:color w:val="000000" w:themeColor="text1"/>
                <w:sz w:val="28"/>
                <w:szCs w:val="28"/>
              </w:rPr>
            </w:pPr>
          </w:p>
        </w:tc>
        <w:tc>
          <w:tcPr>
            <w:tcW w:w="6017" w:type="dxa"/>
            <w:tcBorders>
              <w:top w:val="single" w:sz="4" w:space="0" w:color="auto"/>
              <w:left w:val="single" w:sz="4" w:space="0" w:color="auto"/>
              <w:bottom w:val="single" w:sz="4" w:space="0" w:color="auto"/>
              <w:right w:val="single" w:sz="4" w:space="0" w:color="auto"/>
            </w:tcBorders>
          </w:tcPr>
          <w:p w14:paraId="1EF2FB82" w14:textId="77777777" w:rsidR="00692DB8" w:rsidRPr="005712BB" w:rsidRDefault="00692DB8" w:rsidP="00203E39">
            <w:pPr>
              <w:spacing w:line="256" w:lineRule="auto"/>
              <w:rPr>
                <w:color w:val="000000" w:themeColor="text1"/>
                <w:sz w:val="28"/>
                <w:szCs w:val="28"/>
              </w:rPr>
            </w:pPr>
          </w:p>
        </w:tc>
      </w:tr>
      <w:tr w:rsidR="00692DB8" w:rsidRPr="005712BB" w14:paraId="3C30644C" w14:textId="77777777" w:rsidTr="00203E39">
        <w:trPr>
          <w:trHeight w:val="20"/>
        </w:trPr>
        <w:tc>
          <w:tcPr>
            <w:tcW w:w="1173" w:type="dxa"/>
            <w:tcBorders>
              <w:top w:val="single" w:sz="4" w:space="0" w:color="auto"/>
              <w:left w:val="single" w:sz="4" w:space="0" w:color="auto"/>
              <w:bottom w:val="single" w:sz="4" w:space="0" w:color="auto"/>
              <w:right w:val="single" w:sz="4" w:space="0" w:color="auto"/>
            </w:tcBorders>
          </w:tcPr>
          <w:p w14:paraId="333E02FE"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В 3.1.1.3</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14:paraId="6D059CC4"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по поручениям Президента Российской Федерации, Правительства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14:paraId="0B5C0AE2" w14:textId="77777777" w:rsidR="00692DB8" w:rsidRPr="005712BB" w:rsidRDefault="00692DB8" w:rsidP="00203E39">
            <w:pPr>
              <w:spacing w:line="256" w:lineRule="auto"/>
              <w:rPr>
                <w:color w:val="000000" w:themeColor="text1"/>
                <w:sz w:val="28"/>
                <w:szCs w:val="28"/>
              </w:rPr>
            </w:pPr>
          </w:p>
        </w:tc>
        <w:tc>
          <w:tcPr>
            <w:tcW w:w="6017" w:type="dxa"/>
            <w:tcBorders>
              <w:top w:val="single" w:sz="4" w:space="0" w:color="auto"/>
              <w:left w:val="single" w:sz="4" w:space="0" w:color="auto"/>
              <w:bottom w:val="single" w:sz="4" w:space="0" w:color="auto"/>
              <w:right w:val="single" w:sz="4" w:space="0" w:color="auto"/>
            </w:tcBorders>
          </w:tcPr>
          <w:p w14:paraId="651A475B" w14:textId="77777777" w:rsidR="00692DB8" w:rsidRPr="005712BB" w:rsidRDefault="00692DB8" w:rsidP="00203E39">
            <w:pPr>
              <w:spacing w:line="256" w:lineRule="auto"/>
              <w:rPr>
                <w:color w:val="000000" w:themeColor="text1"/>
                <w:sz w:val="28"/>
                <w:szCs w:val="28"/>
              </w:rPr>
            </w:pPr>
          </w:p>
        </w:tc>
      </w:tr>
      <w:tr w:rsidR="00692DB8" w:rsidRPr="005712BB" w14:paraId="7E947A79" w14:textId="77777777" w:rsidTr="00203E39">
        <w:trPr>
          <w:trHeight w:val="20"/>
        </w:trPr>
        <w:tc>
          <w:tcPr>
            <w:tcW w:w="1173" w:type="dxa"/>
            <w:tcBorders>
              <w:top w:val="single" w:sz="4" w:space="0" w:color="auto"/>
              <w:left w:val="single" w:sz="4" w:space="0" w:color="auto"/>
              <w:bottom w:val="single" w:sz="4" w:space="0" w:color="auto"/>
              <w:right w:val="single" w:sz="4" w:space="0" w:color="auto"/>
            </w:tcBorders>
          </w:tcPr>
          <w:p w14:paraId="27848337"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В 3.1.1.4</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14:paraId="21AA9306" w14:textId="77777777" w:rsidR="00692DB8" w:rsidRPr="005712BB" w:rsidRDefault="00692DB8" w:rsidP="00203E39">
            <w:pPr>
              <w:spacing w:line="256" w:lineRule="auto"/>
              <w:rPr>
                <w:color w:val="000000" w:themeColor="text1"/>
                <w:sz w:val="28"/>
                <w:szCs w:val="28"/>
              </w:rPr>
            </w:pPr>
            <w:proofErr w:type="gramStart"/>
            <w:r w:rsidRPr="005712BB">
              <w:rPr>
                <w:color w:val="000000" w:themeColor="text1"/>
                <w:sz w:val="28"/>
                <w:szCs w:val="28"/>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5712BB">
              <w:rPr>
                <w:color w:val="000000" w:themeColor="text1"/>
                <w:sz w:val="28"/>
                <w:szCs w:val="28"/>
              </w:rPr>
              <w:t xml:space="preserve"> прокуратуры материалам и обращениям</w:t>
            </w:r>
          </w:p>
        </w:tc>
        <w:tc>
          <w:tcPr>
            <w:tcW w:w="2410" w:type="dxa"/>
            <w:tcBorders>
              <w:top w:val="single" w:sz="4" w:space="0" w:color="auto"/>
              <w:left w:val="single" w:sz="4" w:space="0" w:color="auto"/>
              <w:bottom w:val="single" w:sz="4" w:space="0" w:color="auto"/>
              <w:right w:val="single" w:sz="4" w:space="0" w:color="auto"/>
            </w:tcBorders>
          </w:tcPr>
          <w:p w14:paraId="27D70FF1" w14:textId="77777777" w:rsidR="00692DB8" w:rsidRPr="005712BB" w:rsidRDefault="00692DB8" w:rsidP="00203E39">
            <w:pPr>
              <w:spacing w:line="256" w:lineRule="auto"/>
              <w:rPr>
                <w:color w:val="000000" w:themeColor="text1"/>
                <w:sz w:val="28"/>
                <w:szCs w:val="28"/>
              </w:rPr>
            </w:pPr>
          </w:p>
        </w:tc>
        <w:tc>
          <w:tcPr>
            <w:tcW w:w="6017" w:type="dxa"/>
            <w:tcBorders>
              <w:top w:val="single" w:sz="4" w:space="0" w:color="auto"/>
              <w:left w:val="single" w:sz="4" w:space="0" w:color="auto"/>
              <w:bottom w:val="single" w:sz="4" w:space="0" w:color="auto"/>
              <w:right w:val="single" w:sz="4" w:space="0" w:color="auto"/>
            </w:tcBorders>
          </w:tcPr>
          <w:p w14:paraId="008B6453" w14:textId="77777777" w:rsidR="00692DB8" w:rsidRPr="005712BB" w:rsidRDefault="00692DB8" w:rsidP="00203E39">
            <w:pPr>
              <w:spacing w:line="256" w:lineRule="auto"/>
              <w:rPr>
                <w:color w:val="000000" w:themeColor="text1"/>
                <w:sz w:val="28"/>
                <w:szCs w:val="28"/>
              </w:rPr>
            </w:pPr>
          </w:p>
        </w:tc>
      </w:tr>
      <w:tr w:rsidR="00692DB8" w:rsidRPr="005712BB" w14:paraId="5E037B88" w14:textId="77777777" w:rsidTr="00203E39">
        <w:trPr>
          <w:trHeight w:val="20"/>
        </w:trPr>
        <w:tc>
          <w:tcPr>
            <w:tcW w:w="1173" w:type="dxa"/>
            <w:tcBorders>
              <w:top w:val="single" w:sz="4" w:space="0" w:color="auto"/>
              <w:left w:val="single" w:sz="4" w:space="0" w:color="auto"/>
              <w:bottom w:val="single" w:sz="4" w:space="0" w:color="auto"/>
              <w:right w:val="nil"/>
            </w:tcBorders>
          </w:tcPr>
          <w:p w14:paraId="212B6840"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lastRenderedPageBreak/>
              <w:t>В 3.1.2.</w:t>
            </w:r>
          </w:p>
        </w:tc>
        <w:tc>
          <w:tcPr>
            <w:tcW w:w="5771" w:type="dxa"/>
            <w:tcBorders>
              <w:top w:val="single" w:sz="4" w:space="0" w:color="auto"/>
              <w:left w:val="single" w:sz="4" w:space="0" w:color="auto"/>
              <w:bottom w:val="single" w:sz="4" w:space="0" w:color="auto"/>
              <w:right w:val="nil"/>
            </w:tcBorders>
            <w:shd w:val="clear" w:color="auto" w:fill="auto"/>
            <w:hideMark/>
          </w:tcPr>
          <w:p w14:paraId="194B1AAC"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доля проверок, на результаты которых поданы жалобы</w:t>
            </w:r>
          </w:p>
        </w:tc>
        <w:tc>
          <w:tcPr>
            <w:tcW w:w="2410" w:type="dxa"/>
            <w:tcBorders>
              <w:top w:val="single" w:sz="4" w:space="0" w:color="auto"/>
              <w:left w:val="single" w:sz="4" w:space="0" w:color="auto"/>
              <w:bottom w:val="single" w:sz="4" w:space="0" w:color="auto"/>
              <w:right w:val="single" w:sz="4" w:space="0" w:color="auto"/>
            </w:tcBorders>
            <w:hideMark/>
          </w:tcPr>
          <w:p w14:paraId="714AED88" w14:textId="77777777" w:rsidR="00692DB8" w:rsidRPr="005712BB" w:rsidRDefault="00692DB8" w:rsidP="00203E39">
            <w:pPr>
              <w:spacing w:line="256" w:lineRule="auto"/>
              <w:jc w:val="center"/>
              <w:rPr>
                <w:color w:val="000000" w:themeColor="text1"/>
                <w:sz w:val="28"/>
                <w:szCs w:val="28"/>
              </w:rPr>
            </w:pPr>
            <w:proofErr w:type="gramStart"/>
            <w:r w:rsidRPr="005712BB">
              <w:rPr>
                <w:color w:val="000000" w:themeColor="text1"/>
                <w:sz w:val="28"/>
                <w:szCs w:val="28"/>
              </w:rPr>
              <w:t>Ж</w:t>
            </w:r>
            <w:proofErr w:type="gramEnd"/>
            <w:r w:rsidRPr="005712BB">
              <w:rPr>
                <w:color w:val="000000" w:themeColor="text1"/>
                <w:sz w:val="28"/>
                <w:szCs w:val="28"/>
              </w:rPr>
              <w:t xml:space="preserve">= </w:t>
            </w:r>
            <w:proofErr w:type="spellStart"/>
            <w:r w:rsidRPr="005712BB">
              <w:rPr>
                <w:color w:val="000000" w:themeColor="text1"/>
                <w:sz w:val="28"/>
                <w:szCs w:val="28"/>
              </w:rPr>
              <w:t>К</w:t>
            </w:r>
            <w:r w:rsidRPr="005712BB">
              <w:rPr>
                <w:color w:val="000000" w:themeColor="text1"/>
                <w:sz w:val="28"/>
                <w:szCs w:val="28"/>
                <w:vertAlign w:val="subscript"/>
              </w:rPr>
              <w:t>ж</w:t>
            </w:r>
            <w:proofErr w:type="spellEnd"/>
            <w:r w:rsidRPr="005712BB">
              <w:rPr>
                <w:color w:val="000000" w:themeColor="text1"/>
                <w:sz w:val="28"/>
                <w:szCs w:val="28"/>
              </w:rPr>
              <w:t xml:space="preserve"> /</w:t>
            </w:r>
            <w:proofErr w:type="spellStart"/>
            <w:r w:rsidRPr="005712BB">
              <w:rPr>
                <w:color w:val="000000" w:themeColor="text1"/>
                <w:sz w:val="28"/>
                <w:szCs w:val="28"/>
              </w:rPr>
              <w:t>П</w:t>
            </w:r>
            <w:r w:rsidRPr="005712BB">
              <w:rPr>
                <w:color w:val="000000" w:themeColor="text1"/>
                <w:sz w:val="28"/>
                <w:szCs w:val="28"/>
                <w:vertAlign w:val="subscript"/>
              </w:rPr>
              <w:t>общ</w:t>
            </w:r>
            <w:proofErr w:type="spellEnd"/>
            <w:r w:rsidRPr="005712BB">
              <w:rPr>
                <w:color w:val="000000" w:themeColor="text1"/>
                <w:sz w:val="28"/>
                <w:szCs w:val="28"/>
              </w:rPr>
              <w:t xml:space="preserve"> *100%</w:t>
            </w:r>
          </w:p>
        </w:tc>
        <w:tc>
          <w:tcPr>
            <w:tcW w:w="6017" w:type="dxa"/>
            <w:tcBorders>
              <w:top w:val="single" w:sz="4" w:space="0" w:color="auto"/>
              <w:left w:val="single" w:sz="4" w:space="0" w:color="auto"/>
              <w:bottom w:val="single" w:sz="4" w:space="0" w:color="auto"/>
              <w:right w:val="single" w:sz="4" w:space="0" w:color="auto"/>
            </w:tcBorders>
            <w:hideMark/>
          </w:tcPr>
          <w:p w14:paraId="62876B52" w14:textId="77777777" w:rsidR="00692DB8" w:rsidRPr="005712BB" w:rsidRDefault="00692DB8" w:rsidP="00203E39">
            <w:pPr>
              <w:spacing w:line="256" w:lineRule="auto"/>
              <w:rPr>
                <w:color w:val="000000" w:themeColor="text1"/>
                <w:sz w:val="28"/>
                <w:szCs w:val="28"/>
              </w:rPr>
            </w:pPr>
            <w:proofErr w:type="spellStart"/>
            <w:r w:rsidRPr="005712BB">
              <w:rPr>
                <w:color w:val="000000" w:themeColor="text1"/>
                <w:sz w:val="28"/>
                <w:szCs w:val="28"/>
              </w:rPr>
              <w:t>К</w:t>
            </w:r>
            <w:r w:rsidRPr="005712BB">
              <w:rPr>
                <w:color w:val="000000" w:themeColor="text1"/>
                <w:sz w:val="28"/>
                <w:szCs w:val="28"/>
                <w:vertAlign w:val="subscript"/>
              </w:rPr>
              <w:t>ж</w:t>
            </w:r>
            <w:proofErr w:type="spellEnd"/>
            <w:r w:rsidRPr="005712BB">
              <w:rPr>
                <w:color w:val="000000" w:themeColor="text1"/>
                <w:sz w:val="28"/>
                <w:szCs w:val="28"/>
              </w:rPr>
              <w:t xml:space="preserve"> – количество проверок, по результатам которых </w:t>
            </w:r>
            <w:proofErr w:type="gramStart"/>
            <w:r w:rsidRPr="005712BB">
              <w:rPr>
                <w:color w:val="000000" w:themeColor="text1"/>
                <w:sz w:val="28"/>
                <w:szCs w:val="28"/>
              </w:rPr>
              <w:t>подана</w:t>
            </w:r>
            <w:proofErr w:type="gramEnd"/>
            <w:r w:rsidRPr="005712BB">
              <w:rPr>
                <w:color w:val="000000" w:themeColor="text1"/>
                <w:sz w:val="28"/>
                <w:szCs w:val="28"/>
              </w:rPr>
              <w:t xml:space="preserve"> жалобы о признании проверок недействительными, ед.;</w:t>
            </w:r>
          </w:p>
          <w:p w14:paraId="002D1ECE" w14:textId="77777777" w:rsidR="00692DB8" w:rsidRPr="005712BB" w:rsidRDefault="00692DB8" w:rsidP="00203E39">
            <w:pPr>
              <w:spacing w:line="256" w:lineRule="auto"/>
              <w:rPr>
                <w:color w:val="000000" w:themeColor="text1"/>
                <w:sz w:val="28"/>
                <w:szCs w:val="28"/>
              </w:rPr>
            </w:pPr>
            <w:proofErr w:type="spellStart"/>
            <w:r w:rsidRPr="005712BB">
              <w:rPr>
                <w:color w:val="000000" w:themeColor="text1"/>
                <w:sz w:val="28"/>
                <w:szCs w:val="28"/>
              </w:rPr>
              <w:t>П</w:t>
            </w:r>
            <w:r w:rsidRPr="005712BB">
              <w:rPr>
                <w:color w:val="000000" w:themeColor="text1"/>
                <w:sz w:val="28"/>
                <w:szCs w:val="28"/>
                <w:vertAlign w:val="subscript"/>
              </w:rPr>
              <w:t>общ</w:t>
            </w:r>
            <w:proofErr w:type="spellEnd"/>
            <w:r w:rsidRPr="005712BB">
              <w:rPr>
                <w:color w:val="000000" w:themeColor="text1"/>
                <w:sz w:val="28"/>
                <w:szCs w:val="28"/>
              </w:rPr>
              <w:t xml:space="preserve"> – общее количество проведенных проверок по лицензионному контролю, ед.</w:t>
            </w:r>
          </w:p>
        </w:tc>
      </w:tr>
      <w:tr w:rsidR="00692DB8" w:rsidRPr="005712BB" w14:paraId="02ADF5B4" w14:textId="77777777" w:rsidTr="00203E39">
        <w:trPr>
          <w:trHeight w:val="20"/>
        </w:trPr>
        <w:tc>
          <w:tcPr>
            <w:tcW w:w="1173" w:type="dxa"/>
            <w:tcBorders>
              <w:top w:val="single" w:sz="4" w:space="0" w:color="auto"/>
              <w:left w:val="single" w:sz="4" w:space="0" w:color="auto"/>
              <w:bottom w:val="single" w:sz="4" w:space="0" w:color="auto"/>
              <w:right w:val="nil"/>
            </w:tcBorders>
          </w:tcPr>
          <w:p w14:paraId="46A7012D"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В 3.1.3.</w:t>
            </w:r>
          </w:p>
        </w:tc>
        <w:tc>
          <w:tcPr>
            <w:tcW w:w="5771" w:type="dxa"/>
            <w:tcBorders>
              <w:top w:val="single" w:sz="4" w:space="0" w:color="auto"/>
              <w:left w:val="single" w:sz="4" w:space="0" w:color="auto"/>
              <w:bottom w:val="single" w:sz="4" w:space="0" w:color="auto"/>
              <w:right w:val="nil"/>
            </w:tcBorders>
            <w:shd w:val="clear" w:color="auto" w:fill="auto"/>
            <w:hideMark/>
          </w:tcPr>
          <w:p w14:paraId="0FE4EB60"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среднее количество проверок, проведенных в отношении одного индивидуального предпринимателя, юридического лица, физического лица</w:t>
            </w:r>
          </w:p>
        </w:tc>
        <w:tc>
          <w:tcPr>
            <w:tcW w:w="2410" w:type="dxa"/>
            <w:tcBorders>
              <w:top w:val="single" w:sz="4" w:space="0" w:color="auto"/>
              <w:left w:val="single" w:sz="4" w:space="0" w:color="auto"/>
              <w:bottom w:val="single" w:sz="4" w:space="0" w:color="auto"/>
              <w:right w:val="single" w:sz="4" w:space="0" w:color="auto"/>
            </w:tcBorders>
            <w:hideMark/>
          </w:tcPr>
          <w:p w14:paraId="5C26750D" w14:textId="77777777" w:rsidR="00692DB8" w:rsidRPr="005712BB" w:rsidRDefault="00692DB8" w:rsidP="00203E39">
            <w:pPr>
              <w:spacing w:line="256" w:lineRule="auto"/>
              <w:jc w:val="center"/>
              <w:rPr>
                <w:color w:val="000000" w:themeColor="text1"/>
                <w:sz w:val="28"/>
                <w:szCs w:val="28"/>
                <w:lang w:val="en-US"/>
              </w:rPr>
            </w:pPr>
            <w:proofErr w:type="spellStart"/>
            <w:r w:rsidRPr="005712BB">
              <w:rPr>
                <w:color w:val="000000" w:themeColor="text1"/>
                <w:sz w:val="28"/>
                <w:szCs w:val="28"/>
              </w:rPr>
              <w:t>П</w:t>
            </w:r>
            <w:r w:rsidRPr="005712BB">
              <w:rPr>
                <w:color w:val="000000" w:themeColor="text1"/>
                <w:sz w:val="28"/>
                <w:szCs w:val="28"/>
                <w:vertAlign w:val="subscript"/>
              </w:rPr>
              <w:t>ср</w:t>
            </w:r>
            <w:proofErr w:type="spellEnd"/>
            <w:r w:rsidRPr="005712BB">
              <w:rPr>
                <w:color w:val="000000" w:themeColor="text1"/>
                <w:sz w:val="28"/>
                <w:szCs w:val="28"/>
              </w:rPr>
              <w:t>=П</w:t>
            </w:r>
            <w:proofErr w:type="gramStart"/>
            <w:r w:rsidRPr="005712BB">
              <w:rPr>
                <w:color w:val="000000" w:themeColor="text1"/>
                <w:sz w:val="28"/>
                <w:szCs w:val="28"/>
                <w:vertAlign w:val="subscript"/>
                <w:lang w:val="en-US"/>
              </w:rPr>
              <w:t>n</w:t>
            </w:r>
            <w:proofErr w:type="gramEnd"/>
            <w:r w:rsidRPr="005712BB">
              <w:rPr>
                <w:color w:val="000000" w:themeColor="text1"/>
                <w:sz w:val="28"/>
                <w:szCs w:val="28"/>
                <w:lang w:val="en-US"/>
              </w:rPr>
              <w:t>/C</w:t>
            </w:r>
          </w:p>
        </w:tc>
        <w:tc>
          <w:tcPr>
            <w:tcW w:w="6017" w:type="dxa"/>
            <w:tcBorders>
              <w:top w:val="single" w:sz="4" w:space="0" w:color="auto"/>
              <w:left w:val="single" w:sz="4" w:space="0" w:color="auto"/>
              <w:bottom w:val="single" w:sz="4" w:space="0" w:color="auto"/>
              <w:right w:val="single" w:sz="4" w:space="0" w:color="auto"/>
            </w:tcBorders>
            <w:hideMark/>
          </w:tcPr>
          <w:p w14:paraId="4A654FE2" w14:textId="77777777" w:rsidR="00692DB8" w:rsidRPr="005712BB" w:rsidRDefault="00692DB8" w:rsidP="00203E39">
            <w:pPr>
              <w:spacing w:line="256" w:lineRule="auto"/>
              <w:rPr>
                <w:color w:val="000000" w:themeColor="text1"/>
                <w:sz w:val="28"/>
                <w:szCs w:val="28"/>
              </w:rPr>
            </w:pPr>
            <w:proofErr w:type="spellStart"/>
            <w:r w:rsidRPr="005712BB">
              <w:rPr>
                <w:color w:val="000000" w:themeColor="text1"/>
                <w:sz w:val="28"/>
                <w:szCs w:val="28"/>
              </w:rPr>
              <w:t>П</w:t>
            </w:r>
            <w:r w:rsidRPr="005712BB">
              <w:rPr>
                <w:color w:val="000000" w:themeColor="text1"/>
                <w:sz w:val="28"/>
                <w:szCs w:val="28"/>
                <w:vertAlign w:val="subscript"/>
              </w:rPr>
              <w:t>ср</w:t>
            </w:r>
            <w:proofErr w:type="spellEnd"/>
            <w:r w:rsidRPr="005712BB">
              <w:rPr>
                <w:color w:val="000000" w:themeColor="text1"/>
                <w:sz w:val="28"/>
                <w:szCs w:val="28"/>
              </w:rPr>
              <w:t xml:space="preserve"> – среднее количество проверок, проведенных в отношении одного юридического лица;</w:t>
            </w:r>
          </w:p>
          <w:p w14:paraId="2BB67AFA"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П</w:t>
            </w:r>
            <w:proofErr w:type="gramStart"/>
            <w:r w:rsidRPr="005712BB">
              <w:rPr>
                <w:color w:val="000000" w:themeColor="text1"/>
                <w:sz w:val="28"/>
                <w:szCs w:val="28"/>
                <w:vertAlign w:val="subscript"/>
                <w:lang w:val="en-US"/>
              </w:rPr>
              <w:t>n</w:t>
            </w:r>
            <w:proofErr w:type="gramEnd"/>
            <w:r w:rsidRPr="005712BB">
              <w:rPr>
                <w:color w:val="000000" w:themeColor="text1"/>
                <w:sz w:val="28"/>
                <w:szCs w:val="28"/>
              </w:rPr>
              <w:t xml:space="preserve"> – количество проведенных в текущем периоде  внеплановых проверок;</w:t>
            </w:r>
          </w:p>
          <w:p w14:paraId="1298958D"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 xml:space="preserve">С – количество </w:t>
            </w:r>
            <w:proofErr w:type="gramStart"/>
            <w:r w:rsidRPr="005712BB">
              <w:rPr>
                <w:color w:val="000000" w:themeColor="text1"/>
                <w:sz w:val="28"/>
                <w:szCs w:val="28"/>
              </w:rPr>
              <w:t>проверенных</w:t>
            </w:r>
            <w:proofErr w:type="gramEnd"/>
            <w:r w:rsidRPr="005712BB">
              <w:rPr>
                <w:color w:val="000000" w:themeColor="text1"/>
                <w:sz w:val="28"/>
                <w:szCs w:val="28"/>
              </w:rPr>
              <w:t xml:space="preserve"> ИП, ЮЛ, ФЛ</w:t>
            </w:r>
          </w:p>
        </w:tc>
      </w:tr>
      <w:tr w:rsidR="00692DB8" w:rsidRPr="005712BB" w14:paraId="3869D85F" w14:textId="77777777" w:rsidTr="00203E39">
        <w:trPr>
          <w:trHeight w:val="20"/>
        </w:trPr>
        <w:tc>
          <w:tcPr>
            <w:tcW w:w="1173" w:type="dxa"/>
            <w:tcBorders>
              <w:top w:val="single" w:sz="4" w:space="0" w:color="auto"/>
              <w:left w:val="single" w:sz="4" w:space="0" w:color="auto"/>
              <w:bottom w:val="single" w:sz="4" w:space="0" w:color="auto"/>
              <w:right w:val="nil"/>
            </w:tcBorders>
          </w:tcPr>
          <w:p w14:paraId="66B7A5B2"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В 3.1.4.</w:t>
            </w:r>
          </w:p>
        </w:tc>
        <w:tc>
          <w:tcPr>
            <w:tcW w:w="5771" w:type="dxa"/>
            <w:tcBorders>
              <w:top w:val="single" w:sz="4" w:space="0" w:color="auto"/>
              <w:left w:val="single" w:sz="4" w:space="0" w:color="auto"/>
              <w:bottom w:val="single" w:sz="4" w:space="0" w:color="auto"/>
              <w:right w:val="nil"/>
            </w:tcBorders>
            <w:shd w:val="clear" w:color="auto" w:fill="auto"/>
          </w:tcPr>
          <w:p w14:paraId="2E5C9D6C"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доля проверок, результаты которых были признаны недействительными</w:t>
            </w:r>
          </w:p>
        </w:tc>
        <w:tc>
          <w:tcPr>
            <w:tcW w:w="2410" w:type="dxa"/>
            <w:tcBorders>
              <w:top w:val="single" w:sz="4" w:space="0" w:color="auto"/>
              <w:left w:val="single" w:sz="4" w:space="0" w:color="auto"/>
              <w:bottom w:val="single" w:sz="4" w:space="0" w:color="auto"/>
              <w:right w:val="single" w:sz="4" w:space="0" w:color="auto"/>
            </w:tcBorders>
          </w:tcPr>
          <w:p w14:paraId="320FF71A" w14:textId="77777777" w:rsidR="00692DB8" w:rsidRPr="005712BB" w:rsidRDefault="00692DB8" w:rsidP="00203E39">
            <w:pPr>
              <w:spacing w:line="256" w:lineRule="auto"/>
              <w:jc w:val="center"/>
              <w:rPr>
                <w:color w:val="000000" w:themeColor="text1"/>
                <w:sz w:val="28"/>
                <w:szCs w:val="28"/>
              </w:rPr>
            </w:pPr>
            <w:proofErr w:type="spellStart"/>
            <w:r w:rsidRPr="005712BB">
              <w:rPr>
                <w:color w:val="000000" w:themeColor="text1"/>
                <w:sz w:val="28"/>
                <w:szCs w:val="28"/>
              </w:rPr>
              <w:t>Р</w:t>
            </w:r>
            <w:r w:rsidRPr="005712BB">
              <w:rPr>
                <w:color w:val="000000" w:themeColor="text1"/>
                <w:sz w:val="28"/>
                <w:szCs w:val="28"/>
                <w:vertAlign w:val="subscript"/>
              </w:rPr>
              <w:t>нед</w:t>
            </w:r>
            <w:proofErr w:type="spellEnd"/>
            <w:r w:rsidRPr="005712BB">
              <w:rPr>
                <w:color w:val="000000" w:themeColor="text1"/>
                <w:sz w:val="28"/>
                <w:szCs w:val="28"/>
              </w:rPr>
              <w:t>=</w:t>
            </w:r>
            <w:proofErr w:type="spellStart"/>
            <w:r w:rsidRPr="005712BB">
              <w:rPr>
                <w:color w:val="000000" w:themeColor="text1"/>
                <w:sz w:val="28"/>
                <w:szCs w:val="28"/>
              </w:rPr>
              <w:t>П</w:t>
            </w:r>
            <w:r w:rsidRPr="005712BB">
              <w:rPr>
                <w:color w:val="000000" w:themeColor="text1"/>
                <w:sz w:val="28"/>
                <w:szCs w:val="28"/>
                <w:vertAlign w:val="subscript"/>
              </w:rPr>
              <w:t>нед</w:t>
            </w:r>
            <w:proofErr w:type="spellEnd"/>
            <w:r w:rsidRPr="005712BB">
              <w:rPr>
                <w:color w:val="000000" w:themeColor="text1"/>
                <w:sz w:val="28"/>
                <w:szCs w:val="28"/>
              </w:rPr>
              <w:t>/</w:t>
            </w:r>
            <w:proofErr w:type="gramStart"/>
            <w:r w:rsidRPr="005712BB">
              <w:rPr>
                <w:color w:val="000000" w:themeColor="text1"/>
                <w:sz w:val="28"/>
                <w:szCs w:val="28"/>
              </w:rPr>
              <w:t>П</w:t>
            </w:r>
            <w:proofErr w:type="gramEnd"/>
            <w:r w:rsidRPr="005712BB">
              <w:rPr>
                <w:color w:val="000000" w:themeColor="text1"/>
                <w:sz w:val="28"/>
                <w:szCs w:val="28"/>
              </w:rPr>
              <w:t>*100%</w:t>
            </w:r>
          </w:p>
        </w:tc>
        <w:tc>
          <w:tcPr>
            <w:tcW w:w="6017" w:type="dxa"/>
            <w:tcBorders>
              <w:top w:val="single" w:sz="4" w:space="0" w:color="auto"/>
              <w:left w:val="single" w:sz="4" w:space="0" w:color="auto"/>
              <w:bottom w:val="single" w:sz="4" w:space="0" w:color="auto"/>
              <w:right w:val="single" w:sz="4" w:space="0" w:color="auto"/>
            </w:tcBorders>
          </w:tcPr>
          <w:p w14:paraId="29876322" w14:textId="77777777" w:rsidR="00692DB8" w:rsidRPr="005712BB" w:rsidRDefault="00692DB8" w:rsidP="00203E39">
            <w:pPr>
              <w:spacing w:line="256" w:lineRule="auto"/>
              <w:rPr>
                <w:color w:val="000000" w:themeColor="text1"/>
                <w:sz w:val="28"/>
                <w:szCs w:val="28"/>
              </w:rPr>
            </w:pPr>
            <w:proofErr w:type="spellStart"/>
            <w:r w:rsidRPr="005712BB">
              <w:rPr>
                <w:color w:val="000000" w:themeColor="text1"/>
                <w:sz w:val="28"/>
                <w:szCs w:val="28"/>
              </w:rPr>
              <w:t>Р</w:t>
            </w:r>
            <w:r w:rsidRPr="005712BB">
              <w:rPr>
                <w:color w:val="000000" w:themeColor="text1"/>
                <w:sz w:val="28"/>
                <w:szCs w:val="28"/>
                <w:vertAlign w:val="subscript"/>
              </w:rPr>
              <w:t>нед</w:t>
            </w:r>
            <w:proofErr w:type="spellEnd"/>
            <w:r w:rsidRPr="005712BB">
              <w:rPr>
                <w:color w:val="000000" w:themeColor="text1"/>
                <w:sz w:val="28"/>
                <w:szCs w:val="28"/>
              </w:rPr>
              <w:t xml:space="preserve"> – доля проверок, результаты которых были признаны недействительными</w:t>
            </w:r>
            <w:proofErr w:type="gramStart"/>
            <w:r w:rsidRPr="005712BB">
              <w:rPr>
                <w:color w:val="000000" w:themeColor="text1"/>
                <w:sz w:val="28"/>
                <w:szCs w:val="28"/>
              </w:rPr>
              <w:t>, %;</w:t>
            </w:r>
            <w:proofErr w:type="gramEnd"/>
          </w:p>
          <w:p w14:paraId="49F2DC27" w14:textId="77777777" w:rsidR="00692DB8" w:rsidRPr="005712BB" w:rsidRDefault="00692DB8" w:rsidP="00203E39">
            <w:pPr>
              <w:spacing w:line="256" w:lineRule="auto"/>
              <w:rPr>
                <w:color w:val="000000" w:themeColor="text1"/>
                <w:sz w:val="28"/>
                <w:szCs w:val="28"/>
              </w:rPr>
            </w:pPr>
            <w:proofErr w:type="spellStart"/>
            <w:r w:rsidRPr="005712BB">
              <w:rPr>
                <w:color w:val="000000" w:themeColor="text1"/>
                <w:sz w:val="28"/>
                <w:szCs w:val="28"/>
              </w:rPr>
              <w:t>П</w:t>
            </w:r>
            <w:r w:rsidRPr="005712BB">
              <w:rPr>
                <w:color w:val="000000" w:themeColor="text1"/>
                <w:sz w:val="28"/>
                <w:szCs w:val="28"/>
                <w:vertAlign w:val="subscript"/>
              </w:rPr>
              <w:t>не</w:t>
            </w:r>
            <w:proofErr w:type="gramStart"/>
            <w:r w:rsidRPr="005712BB">
              <w:rPr>
                <w:color w:val="000000" w:themeColor="text1"/>
                <w:sz w:val="28"/>
                <w:szCs w:val="28"/>
                <w:vertAlign w:val="subscript"/>
              </w:rPr>
              <w:t>д</w:t>
            </w:r>
            <w:proofErr w:type="spellEnd"/>
            <w:r w:rsidRPr="005712BB">
              <w:rPr>
                <w:color w:val="000000" w:themeColor="text1"/>
                <w:sz w:val="28"/>
                <w:szCs w:val="28"/>
              </w:rPr>
              <w:t>–</w:t>
            </w:r>
            <w:proofErr w:type="gramEnd"/>
            <w:r w:rsidRPr="005712BB">
              <w:rPr>
                <w:color w:val="000000" w:themeColor="text1"/>
                <w:sz w:val="28"/>
                <w:szCs w:val="28"/>
              </w:rPr>
              <w:t xml:space="preserve"> количество проверок, результаты которых в текущем периоде   были признаны судом недействительными, ед.;</w:t>
            </w:r>
          </w:p>
          <w:p w14:paraId="04F4A4FB" w14:textId="77777777" w:rsidR="00692DB8" w:rsidRPr="005712BB" w:rsidRDefault="00692DB8" w:rsidP="00203E39">
            <w:pPr>
              <w:spacing w:line="256" w:lineRule="auto"/>
              <w:rPr>
                <w:color w:val="000000" w:themeColor="text1"/>
                <w:sz w:val="28"/>
                <w:szCs w:val="28"/>
              </w:rPr>
            </w:pPr>
            <w:proofErr w:type="gramStart"/>
            <w:r w:rsidRPr="005712BB">
              <w:rPr>
                <w:color w:val="000000" w:themeColor="text1"/>
                <w:sz w:val="28"/>
                <w:szCs w:val="28"/>
              </w:rPr>
              <w:t>П</w:t>
            </w:r>
            <w:proofErr w:type="gramEnd"/>
            <w:r w:rsidRPr="005712BB">
              <w:rPr>
                <w:color w:val="000000" w:themeColor="text1"/>
                <w:sz w:val="28"/>
                <w:szCs w:val="28"/>
              </w:rPr>
              <w:t xml:space="preserve"> – общее количество проведенных в текущем периоде проверок, ед.</w:t>
            </w:r>
          </w:p>
        </w:tc>
      </w:tr>
      <w:tr w:rsidR="00692DB8" w:rsidRPr="005712BB" w14:paraId="65EBB8C5" w14:textId="77777777" w:rsidTr="00203E39">
        <w:trPr>
          <w:trHeight w:val="20"/>
        </w:trPr>
        <w:tc>
          <w:tcPr>
            <w:tcW w:w="1173" w:type="dxa"/>
            <w:tcBorders>
              <w:top w:val="single" w:sz="4" w:space="0" w:color="auto"/>
              <w:left w:val="single" w:sz="4" w:space="0" w:color="auto"/>
              <w:bottom w:val="single" w:sz="4" w:space="0" w:color="auto"/>
              <w:right w:val="nil"/>
            </w:tcBorders>
          </w:tcPr>
          <w:p w14:paraId="4F9E8E46"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В 3.1.5.</w:t>
            </w:r>
          </w:p>
        </w:tc>
        <w:tc>
          <w:tcPr>
            <w:tcW w:w="5771" w:type="dxa"/>
            <w:tcBorders>
              <w:top w:val="single" w:sz="4" w:space="0" w:color="auto"/>
              <w:left w:val="single" w:sz="4" w:space="0" w:color="auto"/>
              <w:bottom w:val="single" w:sz="4" w:space="0" w:color="auto"/>
              <w:right w:val="nil"/>
            </w:tcBorders>
            <w:shd w:val="clear" w:color="auto" w:fill="auto"/>
            <w:hideMark/>
          </w:tcPr>
          <w:p w14:paraId="10C50480" w14:textId="77777777" w:rsidR="00692DB8" w:rsidRPr="005712BB" w:rsidRDefault="00692DB8" w:rsidP="00203E39">
            <w:pPr>
              <w:spacing w:line="256" w:lineRule="auto"/>
              <w:rPr>
                <w:color w:val="000000" w:themeColor="text1"/>
                <w:sz w:val="28"/>
                <w:szCs w:val="28"/>
              </w:rPr>
            </w:pPr>
            <w:proofErr w:type="gramStart"/>
            <w:r w:rsidRPr="005712BB">
              <w:rPr>
                <w:color w:val="000000" w:themeColor="text1"/>
                <w:sz w:val="28"/>
                <w:szCs w:val="28"/>
              </w:rPr>
              <w:t xml:space="preserve">доля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w:t>
            </w:r>
            <w:r w:rsidRPr="005712BB">
              <w:rPr>
                <w:color w:val="000000" w:themeColor="text1"/>
                <w:sz w:val="28"/>
                <w:szCs w:val="28"/>
              </w:rPr>
              <w:lastRenderedPageBreak/>
              <w:t>собственника производственного объекта, в связи с прекращением осуществления проверяемой сферы деятельности</w:t>
            </w:r>
            <w:proofErr w:type="gramEnd"/>
          </w:p>
        </w:tc>
        <w:tc>
          <w:tcPr>
            <w:tcW w:w="2410" w:type="dxa"/>
            <w:tcBorders>
              <w:top w:val="single" w:sz="4" w:space="0" w:color="auto"/>
              <w:left w:val="single" w:sz="4" w:space="0" w:color="auto"/>
              <w:bottom w:val="single" w:sz="4" w:space="0" w:color="auto"/>
              <w:right w:val="single" w:sz="4" w:space="0" w:color="auto"/>
            </w:tcBorders>
          </w:tcPr>
          <w:p w14:paraId="714A59A5" w14:textId="77777777" w:rsidR="00692DB8" w:rsidRPr="005712BB" w:rsidRDefault="00692DB8" w:rsidP="00203E39">
            <w:pPr>
              <w:spacing w:line="256" w:lineRule="auto"/>
              <w:rPr>
                <w:color w:val="000000" w:themeColor="text1"/>
                <w:sz w:val="28"/>
                <w:szCs w:val="28"/>
              </w:rPr>
            </w:pPr>
            <w:proofErr w:type="spellStart"/>
            <w:r w:rsidRPr="005712BB">
              <w:rPr>
                <w:color w:val="000000" w:themeColor="text1"/>
                <w:sz w:val="28"/>
                <w:szCs w:val="28"/>
              </w:rPr>
              <w:lastRenderedPageBreak/>
              <w:t>П</w:t>
            </w:r>
            <w:r w:rsidRPr="005712BB">
              <w:rPr>
                <w:color w:val="000000" w:themeColor="text1"/>
                <w:sz w:val="28"/>
                <w:szCs w:val="28"/>
                <w:vertAlign w:val="subscript"/>
              </w:rPr>
              <w:t>укл</w:t>
            </w:r>
            <w:proofErr w:type="spellEnd"/>
            <w:r w:rsidRPr="005712BB">
              <w:rPr>
                <w:color w:val="000000" w:themeColor="text1"/>
                <w:sz w:val="28"/>
                <w:szCs w:val="28"/>
              </w:rPr>
              <w:t>=</w:t>
            </w:r>
            <w:proofErr w:type="spellStart"/>
            <w:r w:rsidRPr="005712BB">
              <w:rPr>
                <w:color w:val="000000" w:themeColor="text1"/>
                <w:sz w:val="28"/>
                <w:szCs w:val="28"/>
              </w:rPr>
              <w:t>П</w:t>
            </w:r>
            <w:r w:rsidRPr="005712BB">
              <w:rPr>
                <w:color w:val="000000" w:themeColor="text1"/>
                <w:sz w:val="28"/>
                <w:szCs w:val="28"/>
                <w:vertAlign w:val="subscript"/>
              </w:rPr>
              <w:t>пн</w:t>
            </w:r>
            <w:proofErr w:type="spellEnd"/>
            <w:r w:rsidRPr="005712BB">
              <w:rPr>
                <w:color w:val="000000" w:themeColor="text1"/>
                <w:sz w:val="28"/>
                <w:szCs w:val="28"/>
              </w:rPr>
              <w:t>/</w:t>
            </w:r>
            <w:proofErr w:type="gramStart"/>
            <w:r w:rsidRPr="005712BB">
              <w:rPr>
                <w:color w:val="000000" w:themeColor="text1"/>
                <w:sz w:val="28"/>
                <w:szCs w:val="28"/>
              </w:rPr>
              <w:t>П</w:t>
            </w:r>
            <w:proofErr w:type="gramEnd"/>
            <w:r w:rsidRPr="005712BB">
              <w:rPr>
                <w:color w:val="000000" w:themeColor="text1"/>
                <w:sz w:val="28"/>
                <w:szCs w:val="28"/>
              </w:rPr>
              <w:t>*100%</w:t>
            </w:r>
          </w:p>
        </w:tc>
        <w:tc>
          <w:tcPr>
            <w:tcW w:w="6017" w:type="dxa"/>
            <w:tcBorders>
              <w:top w:val="single" w:sz="4" w:space="0" w:color="auto"/>
              <w:left w:val="single" w:sz="4" w:space="0" w:color="auto"/>
              <w:bottom w:val="single" w:sz="4" w:space="0" w:color="auto"/>
              <w:right w:val="single" w:sz="4" w:space="0" w:color="auto"/>
            </w:tcBorders>
          </w:tcPr>
          <w:p w14:paraId="4C5E0328" w14:textId="77777777" w:rsidR="00692DB8" w:rsidRPr="005712BB" w:rsidRDefault="00692DB8" w:rsidP="00203E39">
            <w:pPr>
              <w:spacing w:line="256" w:lineRule="auto"/>
              <w:rPr>
                <w:color w:val="000000" w:themeColor="text1"/>
                <w:sz w:val="28"/>
                <w:szCs w:val="28"/>
              </w:rPr>
            </w:pPr>
            <w:proofErr w:type="spellStart"/>
            <w:proofErr w:type="gramStart"/>
            <w:r w:rsidRPr="005712BB">
              <w:rPr>
                <w:color w:val="000000" w:themeColor="text1"/>
                <w:sz w:val="28"/>
                <w:szCs w:val="28"/>
              </w:rPr>
              <w:t>П</w:t>
            </w:r>
            <w:r w:rsidRPr="005712BB">
              <w:rPr>
                <w:color w:val="000000" w:themeColor="text1"/>
                <w:sz w:val="28"/>
                <w:szCs w:val="28"/>
                <w:vertAlign w:val="subscript"/>
              </w:rPr>
              <w:t>укл</w:t>
            </w:r>
            <w:proofErr w:type="spellEnd"/>
            <w:r w:rsidRPr="005712BB">
              <w:rPr>
                <w:color w:val="000000" w:themeColor="text1"/>
                <w:sz w:val="28"/>
                <w:szCs w:val="28"/>
              </w:rPr>
              <w:t xml:space="preserve"> – доля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w:t>
            </w:r>
            <w:r w:rsidRPr="005712BB">
              <w:rPr>
                <w:color w:val="000000" w:themeColor="text1"/>
                <w:sz w:val="28"/>
                <w:szCs w:val="28"/>
              </w:rPr>
              <w:lastRenderedPageBreak/>
              <w:t>собственника производственного объекта, в связи с прекращением осуществления проверяемой сферы деятельности, %</w:t>
            </w:r>
            <w:proofErr w:type="gramEnd"/>
          </w:p>
          <w:p w14:paraId="4DABE4E1" w14:textId="77777777" w:rsidR="00692DB8" w:rsidRPr="005712BB" w:rsidRDefault="00692DB8" w:rsidP="00203E39">
            <w:pPr>
              <w:spacing w:line="256" w:lineRule="auto"/>
              <w:rPr>
                <w:color w:val="000000" w:themeColor="text1"/>
                <w:sz w:val="28"/>
                <w:szCs w:val="28"/>
              </w:rPr>
            </w:pPr>
            <w:proofErr w:type="spellStart"/>
            <w:r w:rsidRPr="005712BB">
              <w:rPr>
                <w:color w:val="000000" w:themeColor="text1"/>
                <w:sz w:val="28"/>
                <w:szCs w:val="28"/>
              </w:rPr>
              <w:t>П</w:t>
            </w:r>
            <w:r w:rsidRPr="005712BB">
              <w:rPr>
                <w:color w:val="000000" w:themeColor="text1"/>
                <w:sz w:val="28"/>
                <w:szCs w:val="28"/>
                <w:vertAlign w:val="subscript"/>
              </w:rPr>
              <w:t>пн</w:t>
            </w:r>
            <w:proofErr w:type="spellEnd"/>
            <w:r w:rsidRPr="005712BB">
              <w:rPr>
                <w:color w:val="000000" w:themeColor="text1"/>
                <w:sz w:val="28"/>
                <w:szCs w:val="28"/>
              </w:rPr>
              <w:t xml:space="preserve"> – количество внеплановых проверок, которые не удалось провести по различным причинам, ед.;</w:t>
            </w:r>
          </w:p>
          <w:p w14:paraId="5678734A" w14:textId="77777777" w:rsidR="00692DB8" w:rsidRPr="005712BB" w:rsidRDefault="00692DB8" w:rsidP="00203E39">
            <w:pPr>
              <w:spacing w:line="256" w:lineRule="auto"/>
              <w:rPr>
                <w:color w:val="000000" w:themeColor="text1"/>
                <w:sz w:val="28"/>
                <w:szCs w:val="28"/>
              </w:rPr>
            </w:pPr>
            <w:proofErr w:type="gramStart"/>
            <w:r w:rsidRPr="005712BB">
              <w:rPr>
                <w:color w:val="000000" w:themeColor="text1"/>
                <w:sz w:val="28"/>
                <w:szCs w:val="28"/>
              </w:rPr>
              <w:t>П</w:t>
            </w:r>
            <w:proofErr w:type="gramEnd"/>
            <w:r w:rsidRPr="005712BB">
              <w:rPr>
                <w:color w:val="000000" w:themeColor="text1"/>
                <w:sz w:val="28"/>
                <w:szCs w:val="28"/>
              </w:rPr>
              <w:t xml:space="preserve"> – количество проведенных внеплановых проверок, ед.</w:t>
            </w:r>
          </w:p>
        </w:tc>
      </w:tr>
      <w:tr w:rsidR="00692DB8" w:rsidRPr="005712BB" w14:paraId="3F5DCB7A" w14:textId="77777777" w:rsidTr="00203E39">
        <w:trPr>
          <w:trHeight w:val="20"/>
        </w:trPr>
        <w:tc>
          <w:tcPr>
            <w:tcW w:w="1173" w:type="dxa"/>
            <w:tcBorders>
              <w:top w:val="single" w:sz="4" w:space="0" w:color="auto"/>
              <w:left w:val="single" w:sz="4" w:space="0" w:color="auto"/>
              <w:bottom w:val="single" w:sz="4" w:space="0" w:color="auto"/>
              <w:right w:val="nil"/>
            </w:tcBorders>
          </w:tcPr>
          <w:p w14:paraId="1F1C4412"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lastRenderedPageBreak/>
              <w:t>В 3.1.6.</w:t>
            </w:r>
          </w:p>
        </w:tc>
        <w:tc>
          <w:tcPr>
            <w:tcW w:w="5771" w:type="dxa"/>
            <w:tcBorders>
              <w:top w:val="single" w:sz="4" w:space="0" w:color="auto"/>
              <w:left w:val="single" w:sz="4" w:space="0" w:color="auto"/>
              <w:bottom w:val="single" w:sz="4" w:space="0" w:color="auto"/>
              <w:right w:val="nil"/>
            </w:tcBorders>
            <w:shd w:val="clear" w:color="auto" w:fill="auto"/>
          </w:tcPr>
          <w:p w14:paraId="1A6C2C9A" w14:textId="77777777" w:rsidR="00692DB8" w:rsidRPr="005712BB" w:rsidRDefault="00692DB8" w:rsidP="00203E39">
            <w:pPr>
              <w:spacing w:line="256" w:lineRule="auto"/>
              <w:rPr>
                <w:color w:val="000000" w:themeColor="text1"/>
                <w:sz w:val="28"/>
                <w:szCs w:val="28"/>
              </w:rPr>
            </w:pPr>
            <w:r w:rsidRPr="005712BB">
              <w:rPr>
                <w:color w:val="000000" w:themeColor="text1"/>
                <w:sz w:val="28"/>
                <w:szCs w:val="28"/>
              </w:rPr>
              <w:t>доля выявленных при проведении проверок правонарушений, связанных с неисполнением предписаний</w:t>
            </w:r>
          </w:p>
        </w:tc>
        <w:tc>
          <w:tcPr>
            <w:tcW w:w="2410" w:type="dxa"/>
            <w:tcBorders>
              <w:top w:val="single" w:sz="4" w:space="0" w:color="auto"/>
              <w:left w:val="single" w:sz="4" w:space="0" w:color="auto"/>
              <w:bottom w:val="single" w:sz="4" w:space="0" w:color="auto"/>
              <w:right w:val="single" w:sz="4" w:space="0" w:color="auto"/>
            </w:tcBorders>
          </w:tcPr>
          <w:p w14:paraId="42F7BD0D" w14:textId="77777777" w:rsidR="00692DB8" w:rsidRPr="005712BB" w:rsidRDefault="00692DB8" w:rsidP="00203E39">
            <w:pPr>
              <w:spacing w:line="256" w:lineRule="auto"/>
              <w:jc w:val="center"/>
              <w:rPr>
                <w:color w:val="000000" w:themeColor="text1"/>
                <w:sz w:val="28"/>
                <w:szCs w:val="28"/>
              </w:rPr>
            </w:pPr>
            <w:proofErr w:type="spellStart"/>
            <w:r w:rsidRPr="005712BB">
              <w:rPr>
                <w:color w:val="000000" w:themeColor="text1"/>
                <w:sz w:val="28"/>
                <w:szCs w:val="28"/>
              </w:rPr>
              <w:t>П</w:t>
            </w:r>
            <w:r w:rsidRPr="005712BB">
              <w:rPr>
                <w:color w:val="000000" w:themeColor="text1"/>
                <w:sz w:val="28"/>
                <w:szCs w:val="28"/>
                <w:vertAlign w:val="subscript"/>
              </w:rPr>
              <w:t>пред</w:t>
            </w:r>
            <w:proofErr w:type="spellEnd"/>
            <w:r w:rsidRPr="005712BB">
              <w:rPr>
                <w:color w:val="000000" w:themeColor="text1"/>
                <w:sz w:val="28"/>
                <w:szCs w:val="28"/>
              </w:rPr>
              <w:t>=</w:t>
            </w:r>
            <w:proofErr w:type="spellStart"/>
            <w:r w:rsidRPr="005712BB">
              <w:rPr>
                <w:color w:val="000000" w:themeColor="text1"/>
                <w:sz w:val="28"/>
                <w:szCs w:val="28"/>
              </w:rPr>
              <w:t>Н</w:t>
            </w:r>
            <w:r w:rsidRPr="005712BB">
              <w:rPr>
                <w:color w:val="000000" w:themeColor="text1"/>
                <w:sz w:val="28"/>
                <w:szCs w:val="28"/>
                <w:vertAlign w:val="subscript"/>
              </w:rPr>
              <w:t>пред</w:t>
            </w:r>
            <w:proofErr w:type="spellEnd"/>
            <w:r w:rsidRPr="005712BB">
              <w:rPr>
                <w:color w:val="000000" w:themeColor="text1"/>
                <w:sz w:val="28"/>
                <w:szCs w:val="28"/>
              </w:rPr>
              <w:t>/</w:t>
            </w:r>
            <w:proofErr w:type="spellStart"/>
            <w:r w:rsidRPr="005712BB">
              <w:rPr>
                <w:color w:val="000000" w:themeColor="text1"/>
                <w:sz w:val="28"/>
                <w:szCs w:val="28"/>
              </w:rPr>
              <w:t>Н</w:t>
            </w:r>
            <w:r w:rsidRPr="005712BB">
              <w:rPr>
                <w:color w:val="000000" w:themeColor="text1"/>
                <w:sz w:val="28"/>
                <w:szCs w:val="28"/>
                <w:vertAlign w:val="subscript"/>
              </w:rPr>
              <w:t>общ</w:t>
            </w:r>
            <w:proofErr w:type="spellEnd"/>
            <w:r w:rsidRPr="005712BB">
              <w:rPr>
                <w:color w:val="000000" w:themeColor="text1"/>
                <w:sz w:val="28"/>
                <w:szCs w:val="28"/>
              </w:rPr>
              <w:t>*100%</w:t>
            </w:r>
          </w:p>
        </w:tc>
        <w:tc>
          <w:tcPr>
            <w:tcW w:w="6017" w:type="dxa"/>
            <w:tcBorders>
              <w:top w:val="single" w:sz="4" w:space="0" w:color="auto"/>
              <w:left w:val="single" w:sz="4" w:space="0" w:color="auto"/>
              <w:bottom w:val="single" w:sz="4" w:space="0" w:color="auto"/>
              <w:right w:val="single" w:sz="4" w:space="0" w:color="auto"/>
            </w:tcBorders>
          </w:tcPr>
          <w:p w14:paraId="351C82E6" w14:textId="77777777" w:rsidR="00692DB8" w:rsidRPr="005712BB" w:rsidRDefault="00692DB8" w:rsidP="00203E39">
            <w:pPr>
              <w:spacing w:line="256" w:lineRule="auto"/>
              <w:rPr>
                <w:color w:val="000000" w:themeColor="text1"/>
                <w:sz w:val="28"/>
                <w:szCs w:val="28"/>
              </w:rPr>
            </w:pPr>
            <w:proofErr w:type="spellStart"/>
            <w:r w:rsidRPr="005712BB">
              <w:rPr>
                <w:color w:val="000000" w:themeColor="text1"/>
                <w:sz w:val="28"/>
                <w:szCs w:val="28"/>
              </w:rPr>
              <w:t>П</w:t>
            </w:r>
            <w:r w:rsidRPr="005712BB">
              <w:rPr>
                <w:color w:val="000000" w:themeColor="text1"/>
                <w:sz w:val="28"/>
                <w:szCs w:val="28"/>
                <w:vertAlign w:val="subscript"/>
              </w:rPr>
              <w:t>пред</w:t>
            </w:r>
            <w:proofErr w:type="spellEnd"/>
            <w:r w:rsidRPr="005712BB">
              <w:rPr>
                <w:color w:val="000000" w:themeColor="text1"/>
                <w:sz w:val="28"/>
                <w:szCs w:val="28"/>
              </w:rPr>
              <w:t xml:space="preserve"> – доля выявленных при проведении проверок правонарушений, связанных с неисполнением предписаний, %</w:t>
            </w:r>
          </w:p>
          <w:p w14:paraId="21D68FF7" w14:textId="77777777" w:rsidR="00692DB8" w:rsidRPr="005712BB" w:rsidRDefault="00692DB8" w:rsidP="00203E39">
            <w:pPr>
              <w:spacing w:line="256" w:lineRule="auto"/>
              <w:rPr>
                <w:color w:val="000000" w:themeColor="text1"/>
                <w:sz w:val="28"/>
                <w:szCs w:val="28"/>
              </w:rPr>
            </w:pPr>
            <w:proofErr w:type="spellStart"/>
            <w:r w:rsidRPr="005712BB">
              <w:rPr>
                <w:color w:val="000000" w:themeColor="text1"/>
                <w:sz w:val="28"/>
                <w:szCs w:val="28"/>
              </w:rPr>
              <w:t>Н</w:t>
            </w:r>
            <w:r w:rsidRPr="005712BB">
              <w:rPr>
                <w:color w:val="000000" w:themeColor="text1"/>
                <w:sz w:val="28"/>
                <w:szCs w:val="28"/>
                <w:vertAlign w:val="subscript"/>
              </w:rPr>
              <w:t>пред</w:t>
            </w:r>
            <w:proofErr w:type="spellEnd"/>
            <w:r w:rsidRPr="005712BB">
              <w:rPr>
                <w:color w:val="000000" w:themeColor="text1"/>
                <w:sz w:val="28"/>
                <w:szCs w:val="28"/>
              </w:rPr>
              <w:t xml:space="preserve"> – количество выявленных нарушений о неисполнении предписаний, выданных в рамках мероприятий по контролю, ед.;                                                      </w:t>
            </w:r>
            <w:proofErr w:type="spellStart"/>
            <w:r w:rsidRPr="005712BB">
              <w:rPr>
                <w:color w:val="000000" w:themeColor="text1"/>
                <w:sz w:val="28"/>
                <w:szCs w:val="28"/>
              </w:rPr>
              <w:t>Н</w:t>
            </w:r>
            <w:r w:rsidRPr="005712BB">
              <w:rPr>
                <w:color w:val="000000" w:themeColor="text1"/>
                <w:sz w:val="28"/>
                <w:szCs w:val="28"/>
                <w:vertAlign w:val="subscript"/>
              </w:rPr>
              <w:t>общ</w:t>
            </w:r>
            <w:proofErr w:type="spellEnd"/>
            <w:r w:rsidRPr="005712BB">
              <w:rPr>
                <w:color w:val="000000" w:themeColor="text1"/>
                <w:sz w:val="28"/>
                <w:szCs w:val="28"/>
              </w:rPr>
              <w:t xml:space="preserve"> – обще количество выявленных нарушений, ед.</w:t>
            </w:r>
          </w:p>
        </w:tc>
      </w:tr>
    </w:tbl>
    <w:p w14:paraId="0C53CB82" w14:textId="77777777" w:rsidR="00692DB8" w:rsidRPr="005712BB" w:rsidRDefault="00692DB8" w:rsidP="00692DB8">
      <w:pPr>
        <w:pStyle w:val="a3"/>
        <w:spacing w:after="0" w:line="240" w:lineRule="auto"/>
        <w:ind w:left="0" w:firstLine="708"/>
        <w:jc w:val="both"/>
        <w:rPr>
          <w:rFonts w:ascii="Times New Roman" w:hAnsi="Times New Roman" w:cs="Times New Roman"/>
          <w:color w:val="000000" w:themeColor="text1"/>
          <w:sz w:val="28"/>
          <w:szCs w:val="28"/>
        </w:rPr>
        <w:sectPr w:rsidR="00692DB8" w:rsidRPr="005712BB" w:rsidSect="008E3438">
          <w:pgSz w:w="16838" w:h="11906" w:orient="landscape"/>
          <w:pgMar w:top="567" w:right="567" w:bottom="1701" w:left="567" w:header="709" w:footer="709" w:gutter="0"/>
          <w:cols w:space="708"/>
          <w:titlePg/>
          <w:docGrid w:linePitch="360"/>
        </w:sectPr>
      </w:pPr>
    </w:p>
    <w:p w14:paraId="05B2F8F2" w14:textId="77777777" w:rsidR="00692DB8" w:rsidRPr="005712BB" w:rsidRDefault="00692DB8" w:rsidP="00692DB8">
      <w:pPr>
        <w:pStyle w:val="a3"/>
        <w:spacing w:after="0" w:line="360" w:lineRule="auto"/>
        <w:ind w:left="0" w:firstLine="708"/>
        <w:jc w:val="both"/>
        <w:rPr>
          <w:rFonts w:ascii="Times New Roman" w:hAnsi="Times New Roman" w:cs="Times New Roman"/>
          <w:color w:val="000000" w:themeColor="text1"/>
          <w:sz w:val="28"/>
          <w:szCs w:val="28"/>
        </w:rPr>
      </w:pPr>
    </w:p>
    <w:p w14:paraId="253727CB" w14:textId="52619C9E" w:rsidR="00D44EA6" w:rsidRDefault="0023751E" w:rsidP="00D44EA6">
      <w:pPr>
        <w:spacing w:line="360" w:lineRule="auto"/>
        <w:jc w:val="both"/>
        <w:rPr>
          <w:bCs/>
          <w:color w:val="000000" w:themeColor="text1"/>
          <w:sz w:val="28"/>
          <w:szCs w:val="28"/>
        </w:rPr>
      </w:pPr>
      <w:r>
        <w:rPr>
          <w:bCs/>
          <w:color w:val="000000" w:themeColor="text1"/>
          <w:sz w:val="28"/>
          <w:szCs w:val="28"/>
        </w:rPr>
        <w:t>2.</w:t>
      </w:r>
      <w:r w:rsidR="00692DB8" w:rsidRPr="005712BB">
        <w:rPr>
          <w:bCs/>
          <w:color w:val="000000" w:themeColor="text1"/>
          <w:sz w:val="28"/>
          <w:szCs w:val="28"/>
        </w:rPr>
        <w:t xml:space="preserve"> </w:t>
      </w:r>
      <w:r w:rsidR="00247268">
        <w:rPr>
          <w:color w:val="000000"/>
          <w:sz w:val="28"/>
          <w:szCs w:val="28"/>
        </w:rPr>
        <w:t xml:space="preserve"> Дополнить</w:t>
      </w:r>
      <w:r w:rsidR="00692DB8" w:rsidRPr="005712BB">
        <w:rPr>
          <w:bCs/>
          <w:color w:val="000000" w:themeColor="text1"/>
          <w:sz w:val="28"/>
          <w:szCs w:val="28"/>
        </w:rPr>
        <w:t xml:space="preserve"> Приложение № 1 к Положению </w:t>
      </w:r>
      <w:r w:rsidR="00247268">
        <w:rPr>
          <w:bCs/>
          <w:color w:val="000000" w:themeColor="text1"/>
          <w:sz w:val="28"/>
          <w:szCs w:val="28"/>
        </w:rPr>
        <w:t>«</w:t>
      </w:r>
      <w:bookmarkStart w:id="7" w:name="_Hlk87970133"/>
      <w:r w:rsidR="00247268">
        <w:rPr>
          <w:bCs/>
          <w:color w:val="000000" w:themeColor="text1"/>
          <w:sz w:val="28"/>
          <w:szCs w:val="28"/>
        </w:rPr>
        <w:t>О</w:t>
      </w:r>
      <w:r w:rsidR="00692DB8" w:rsidRPr="005712BB">
        <w:rPr>
          <w:bCs/>
          <w:color w:val="000000" w:themeColor="text1"/>
          <w:sz w:val="28"/>
          <w:szCs w:val="28"/>
        </w:rPr>
        <w:t xml:space="preserve"> муниципальном жилищном контроле</w:t>
      </w:r>
      <w:r w:rsidR="00247268">
        <w:rPr>
          <w:bCs/>
          <w:color w:val="000000" w:themeColor="text1"/>
          <w:sz w:val="28"/>
          <w:szCs w:val="28"/>
        </w:rPr>
        <w:t xml:space="preserve"> в городском поселении </w:t>
      </w:r>
      <w:r w:rsidR="003F0F90">
        <w:rPr>
          <w:bCs/>
          <w:color w:val="000000" w:themeColor="text1"/>
          <w:sz w:val="28"/>
          <w:szCs w:val="28"/>
        </w:rPr>
        <w:t xml:space="preserve">Смышляевка муниципального района </w:t>
      </w:r>
      <w:proofErr w:type="gramStart"/>
      <w:r w:rsidR="003F0F90">
        <w:rPr>
          <w:bCs/>
          <w:color w:val="000000" w:themeColor="text1"/>
          <w:sz w:val="28"/>
          <w:szCs w:val="28"/>
        </w:rPr>
        <w:t>Волжский</w:t>
      </w:r>
      <w:proofErr w:type="gramEnd"/>
      <w:r w:rsidR="003F0F90">
        <w:rPr>
          <w:bCs/>
          <w:color w:val="000000" w:themeColor="text1"/>
          <w:sz w:val="28"/>
          <w:szCs w:val="28"/>
        </w:rPr>
        <w:t xml:space="preserve"> Самарской области</w:t>
      </w:r>
      <w:bookmarkEnd w:id="7"/>
      <w:r w:rsidR="003F0F90">
        <w:rPr>
          <w:bCs/>
          <w:color w:val="000000" w:themeColor="text1"/>
          <w:sz w:val="28"/>
          <w:szCs w:val="28"/>
        </w:rPr>
        <w:t>»</w:t>
      </w:r>
      <w:r w:rsidR="000A0BC1" w:rsidRPr="000A0BC1">
        <w:rPr>
          <w:bCs/>
          <w:color w:val="000000" w:themeColor="text1"/>
          <w:sz w:val="28"/>
          <w:szCs w:val="28"/>
        </w:rPr>
        <w:t xml:space="preserve"> </w:t>
      </w:r>
      <w:r w:rsidR="000A0BC1" w:rsidRPr="00280CD9">
        <w:rPr>
          <w:bCs/>
          <w:color w:val="000000" w:themeColor="text1"/>
          <w:sz w:val="28"/>
          <w:szCs w:val="28"/>
        </w:rPr>
        <w:t xml:space="preserve">от 30.09.2021 № </w:t>
      </w:r>
      <w:r w:rsidR="000A0BC1">
        <w:rPr>
          <w:bCs/>
          <w:color w:val="000000" w:themeColor="text1"/>
          <w:sz w:val="28"/>
          <w:szCs w:val="28"/>
        </w:rPr>
        <w:t>59</w:t>
      </w:r>
      <w:r w:rsidR="000A0BC1" w:rsidRPr="00280CD9">
        <w:rPr>
          <w:bCs/>
          <w:color w:val="000000" w:themeColor="text1"/>
          <w:sz w:val="28"/>
          <w:szCs w:val="28"/>
        </w:rPr>
        <w:t>/15</w:t>
      </w:r>
      <w:r w:rsidR="009230BA">
        <w:rPr>
          <w:bCs/>
          <w:color w:val="000000" w:themeColor="text1"/>
          <w:sz w:val="28"/>
          <w:szCs w:val="28"/>
        </w:rPr>
        <w:t>»</w:t>
      </w:r>
      <w:r w:rsidR="000A0BC1">
        <w:rPr>
          <w:bCs/>
          <w:color w:val="000000" w:themeColor="text1"/>
          <w:sz w:val="28"/>
          <w:szCs w:val="28"/>
        </w:rPr>
        <w:t xml:space="preserve">, </w:t>
      </w:r>
      <w:r w:rsidR="003F0F90">
        <w:rPr>
          <w:bCs/>
          <w:color w:val="000000" w:themeColor="text1"/>
          <w:sz w:val="28"/>
          <w:szCs w:val="28"/>
        </w:rPr>
        <w:t xml:space="preserve"> </w:t>
      </w:r>
      <w:r w:rsidR="00692DB8" w:rsidRPr="005712BB">
        <w:rPr>
          <w:bCs/>
          <w:color w:val="000000" w:themeColor="text1"/>
          <w:sz w:val="28"/>
          <w:szCs w:val="28"/>
        </w:rPr>
        <w:t>пунктом 7 следующего содержания:</w:t>
      </w:r>
    </w:p>
    <w:p w14:paraId="41502CA0" w14:textId="6590CDD0" w:rsidR="00C0366F" w:rsidRDefault="009230BA" w:rsidP="009230BA">
      <w:pPr>
        <w:spacing w:line="360" w:lineRule="auto"/>
        <w:jc w:val="both"/>
        <w:rPr>
          <w:color w:val="000000" w:themeColor="text1"/>
          <w:sz w:val="28"/>
          <w:szCs w:val="28"/>
        </w:rPr>
      </w:pPr>
      <w:r>
        <w:rPr>
          <w:color w:val="000000" w:themeColor="text1"/>
          <w:sz w:val="28"/>
          <w:szCs w:val="28"/>
        </w:rPr>
        <w:t xml:space="preserve">        </w:t>
      </w:r>
      <w:r w:rsidR="00692DB8" w:rsidRPr="005712BB">
        <w:rPr>
          <w:color w:val="000000" w:themeColor="text1"/>
          <w:sz w:val="28"/>
          <w:szCs w:val="28"/>
        </w:rPr>
        <w:t>7. Введение в отношении подконтрольного субъекта процедуры наблюдения по заявлению о признании должника банкротом, или признание поднадзорного субъекта несостоятельным (банкротом).</w:t>
      </w:r>
    </w:p>
    <w:p w14:paraId="63DDC5C4" w14:textId="0CE1A8A5" w:rsidR="009230BA" w:rsidRPr="009230BA" w:rsidRDefault="009230BA" w:rsidP="009230BA">
      <w:pPr>
        <w:spacing w:line="360" w:lineRule="auto"/>
        <w:ind w:left="-142"/>
        <w:jc w:val="both"/>
        <w:rPr>
          <w:bCs/>
          <w:color w:val="FF0000"/>
          <w:sz w:val="28"/>
          <w:szCs w:val="28"/>
        </w:rPr>
      </w:pPr>
      <w:r>
        <w:rPr>
          <w:color w:val="FF0000"/>
          <w:sz w:val="28"/>
          <w:szCs w:val="28"/>
        </w:rPr>
        <w:t xml:space="preserve">  </w:t>
      </w:r>
      <w:r w:rsidRPr="009230BA">
        <w:rPr>
          <w:color w:val="FF0000"/>
          <w:sz w:val="28"/>
          <w:szCs w:val="28"/>
        </w:rPr>
        <w:t>3.</w:t>
      </w:r>
      <w:r w:rsidRPr="009230BA">
        <w:rPr>
          <w:bCs/>
          <w:color w:val="FF0000"/>
          <w:sz w:val="28"/>
          <w:szCs w:val="28"/>
        </w:rPr>
        <w:t xml:space="preserve"> </w:t>
      </w:r>
      <w:r w:rsidRPr="00A378C5">
        <w:rPr>
          <w:bCs/>
          <w:color w:val="FF0000"/>
          <w:sz w:val="28"/>
          <w:szCs w:val="28"/>
        </w:rPr>
        <w:t xml:space="preserve"> Дополнить Раздел 4  </w:t>
      </w:r>
      <w:r w:rsidRPr="009230BA">
        <w:rPr>
          <w:bCs/>
          <w:color w:val="FF0000"/>
          <w:sz w:val="28"/>
          <w:szCs w:val="28"/>
        </w:rPr>
        <w:t>Положения «О муниципальном жилищном контроле в городском поселении Смышляевка муниципального района Волжский Самарской области» от 30.09.2021 № 59/15»,   пунктом 4.7, 4.8 следующего содержания:</w:t>
      </w:r>
    </w:p>
    <w:p w14:paraId="4DF8D941" w14:textId="6BE698F5" w:rsidR="009230BA" w:rsidRPr="00A378C5" w:rsidRDefault="009230BA" w:rsidP="009230BA">
      <w:pPr>
        <w:tabs>
          <w:tab w:val="left" w:pos="1418"/>
        </w:tabs>
        <w:spacing w:line="360" w:lineRule="auto"/>
        <w:ind w:firstLine="360"/>
        <w:jc w:val="both"/>
        <w:rPr>
          <w:bCs/>
          <w:color w:val="FF0000"/>
          <w:sz w:val="28"/>
          <w:szCs w:val="28"/>
        </w:rPr>
      </w:pPr>
      <w:r w:rsidRPr="009230BA">
        <w:rPr>
          <w:bCs/>
          <w:color w:val="FF0000"/>
          <w:sz w:val="28"/>
          <w:szCs w:val="28"/>
        </w:rPr>
        <w:t xml:space="preserve">     «4.7 Решения администрации, действия (бездействия) должностных лиц, уполномоченных осуществлять муниципальны</w:t>
      </w:r>
      <w:r w:rsidR="00912E43">
        <w:rPr>
          <w:bCs/>
          <w:color w:val="FF0000"/>
          <w:sz w:val="28"/>
          <w:szCs w:val="28"/>
        </w:rPr>
        <w:t xml:space="preserve">й </w:t>
      </w:r>
      <w:r w:rsidR="00912E43" w:rsidRPr="009230BA">
        <w:rPr>
          <w:bCs/>
          <w:color w:val="FF0000"/>
          <w:sz w:val="28"/>
          <w:szCs w:val="28"/>
        </w:rPr>
        <w:t>жилищн</w:t>
      </w:r>
      <w:r w:rsidR="00912E43">
        <w:rPr>
          <w:bCs/>
          <w:color w:val="FF0000"/>
          <w:sz w:val="28"/>
          <w:szCs w:val="28"/>
        </w:rPr>
        <w:t>ый</w:t>
      </w:r>
      <w:r w:rsidRPr="009230BA">
        <w:rPr>
          <w:bCs/>
          <w:color w:val="FF0000"/>
          <w:sz w:val="28"/>
          <w:szCs w:val="28"/>
        </w:rPr>
        <w:t xml:space="preserve"> </w:t>
      </w:r>
      <w:r w:rsidRPr="00A378C5">
        <w:rPr>
          <w:bCs/>
          <w:color w:val="FF0000"/>
          <w:sz w:val="28"/>
          <w:szCs w:val="28"/>
        </w:rPr>
        <w:t>контроль</w:t>
      </w:r>
      <w:proofErr w:type="gramStart"/>
      <w:r w:rsidRPr="00A378C5">
        <w:rPr>
          <w:bCs/>
          <w:color w:val="FF0000"/>
          <w:sz w:val="28"/>
          <w:szCs w:val="28"/>
        </w:rPr>
        <w:t xml:space="preserve"> ,</w:t>
      </w:r>
      <w:proofErr w:type="gramEnd"/>
      <w:r w:rsidRPr="00A378C5">
        <w:rPr>
          <w:bCs/>
          <w:color w:val="FF0000"/>
          <w:sz w:val="28"/>
          <w:szCs w:val="28"/>
        </w:rPr>
        <w:t xml:space="preserve"> могут быть обжалованы в судебном порядке;</w:t>
      </w:r>
    </w:p>
    <w:p w14:paraId="5EB35F6A" w14:textId="0B602657" w:rsidR="009230BA" w:rsidRPr="00A378C5" w:rsidRDefault="009230BA" w:rsidP="009230BA">
      <w:pPr>
        <w:spacing w:line="360" w:lineRule="auto"/>
        <w:ind w:firstLine="360"/>
        <w:jc w:val="both"/>
        <w:rPr>
          <w:bCs/>
          <w:color w:val="FF0000"/>
          <w:sz w:val="28"/>
          <w:szCs w:val="28"/>
        </w:rPr>
      </w:pPr>
      <w:r w:rsidRPr="00A378C5">
        <w:rPr>
          <w:bCs/>
          <w:color w:val="FF0000"/>
          <w:sz w:val="28"/>
          <w:szCs w:val="28"/>
        </w:rPr>
        <w:t xml:space="preserve">      4.8 Досудебный порядок подачи жалоб на решения администрации, действия (бездействия) должностных лиц, уполномоченных осуществлять муниципальный </w:t>
      </w:r>
      <w:r w:rsidR="00912E43" w:rsidRPr="009230BA">
        <w:rPr>
          <w:bCs/>
          <w:color w:val="FF0000"/>
          <w:sz w:val="28"/>
          <w:szCs w:val="28"/>
        </w:rPr>
        <w:t>жилищн</w:t>
      </w:r>
      <w:r w:rsidR="00912E43">
        <w:rPr>
          <w:bCs/>
          <w:color w:val="FF0000"/>
          <w:sz w:val="28"/>
          <w:szCs w:val="28"/>
        </w:rPr>
        <w:t>ый</w:t>
      </w:r>
      <w:r w:rsidR="00912E43" w:rsidRPr="00A378C5">
        <w:rPr>
          <w:bCs/>
          <w:color w:val="FF0000"/>
          <w:sz w:val="28"/>
          <w:szCs w:val="28"/>
        </w:rPr>
        <w:t xml:space="preserve"> </w:t>
      </w:r>
      <w:r w:rsidR="00912E43">
        <w:rPr>
          <w:bCs/>
          <w:color w:val="FF0000"/>
          <w:sz w:val="28"/>
          <w:szCs w:val="28"/>
        </w:rPr>
        <w:t xml:space="preserve"> </w:t>
      </w:r>
      <w:r w:rsidRPr="00A378C5">
        <w:rPr>
          <w:bCs/>
          <w:color w:val="FF0000"/>
          <w:sz w:val="28"/>
          <w:szCs w:val="28"/>
        </w:rPr>
        <w:t>контроль</w:t>
      </w:r>
      <w:bookmarkStart w:id="8" w:name="_GoBack"/>
      <w:bookmarkEnd w:id="8"/>
      <w:r w:rsidRPr="00A378C5">
        <w:rPr>
          <w:bCs/>
          <w:color w:val="FF0000"/>
          <w:sz w:val="28"/>
          <w:szCs w:val="28"/>
        </w:rPr>
        <w:t xml:space="preserve">, не применяется.». </w:t>
      </w:r>
    </w:p>
    <w:p w14:paraId="3BCCD150" w14:textId="72267695" w:rsidR="00C0366F" w:rsidRDefault="009230BA" w:rsidP="009230BA">
      <w:pPr>
        <w:shd w:val="clear" w:color="auto" w:fill="FFFFFF"/>
        <w:spacing w:line="360" w:lineRule="auto"/>
        <w:jc w:val="both"/>
        <w:rPr>
          <w:color w:val="000000"/>
          <w:sz w:val="28"/>
          <w:szCs w:val="28"/>
        </w:rPr>
      </w:pPr>
      <w:r>
        <w:rPr>
          <w:color w:val="000000"/>
          <w:sz w:val="28"/>
          <w:szCs w:val="28"/>
        </w:rPr>
        <w:t>4</w:t>
      </w:r>
      <w:r w:rsidR="00C0366F">
        <w:rPr>
          <w:color w:val="000000"/>
          <w:sz w:val="28"/>
          <w:szCs w:val="28"/>
        </w:rPr>
        <w:t xml:space="preserve">. </w:t>
      </w:r>
      <w:r w:rsidR="00C0366F" w:rsidRPr="0013162B">
        <w:rPr>
          <w:color w:val="000000"/>
          <w:sz w:val="28"/>
          <w:szCs w:val="28"/>
        </w:rPr>
        <w:t xml:space="preserve">Положения раздела </w:t>
      </w:r>
      <w:r w:rsidR="00C0366F">
        <w:rPr>
          <w:color w:val="000000"/>
          <w:sz w:val="28"/>
          <w:szCs w:val="28"/>
        </w:rPr>
        <w:t>№ 4</w:t>
      </w:r>
      <w:r w:rsidR="00C0366F" w:rsidRPr="0013162B">
        <w:rPr>
          <w:color w:val="000000"/>
          <w:sz w:val="28"/>
          <w:szCs w:val="28"/>
        </w:rPr>
        <w:t xml:space="preserve"> Обжалование решений администрации, действий (бездействия) </w:t>
      </w:r>
      <w:proofErr w:type="gramStart"/>
      <w:r w:rsidR="00C0366F" w:rsidRPr="0013162B">
        <w:rPr>
          <w:color w:val="000000"/>
          <w:sz w:val="28"/>
          <w:szCs w:val="28"/>
        </w:rPr>
        <w:t xml:space="preserve">должностных лиц, уполномоченных осуществлять муниципальный контроль </w:t>
      </w:r>
      <w:r w:rsidR="00C0366F">
        <w:rPr>
          <w:color w:val="000000"/>
          <w:sz w:val="28"/>
          <w:szCs w:val="28"/>
        </w:rPr>
        <w:t>на автомобильном транспорте</w:t>
      </w:r>
      <w:r w:rsidR="00C0366F" w:rsidRPr="0013162B">
        <w:rPr>
          <w:color w:val="000000"/>
          <w:sz w:val="28"/>
          <w:szCs w:val="28"/>
        </w:rPr>
        <w:t xml:space="preserve"> вступают</w:t>
      </w:r>
      <w:proofErr w:type="gramEnd"/>
      <w:r w:rsidR="00C0366F" w:rsidRPr="0013162B">
        <w:rPr>
          <w:color w:val="000000"/>
          <w:sz w:val="28"/>
          <w:szCs w:val="28"/>
        </w:rPr>
        <w:t xml:space="preserve"> в силу с 1 января 2023 года.</w:t>
      </w:r>
    </w:p>
    <w:p w14:paraId="011CABB8" w14:textId="43F46E29" w:rsidR="00A54653" w:rsidRPr="00A378C5" w:rsidRDefault="00A54653" w:rsidP="00A54653">
      <w:pPr>
        <w:spacing w:line="360" w:lineRule="auto"/>
        <w:ind w:left="-142"/>
        <w:jc w:val="both"/>
        <w:rPr>
          <w:color w:val="FF0000"/>
          <w:sz w:val="28"/>
          <w:szCs w:val="28"/>
        </w:rPr>
      </w:pPr>
      <w:r>
        <w:rPr>
          <w:color w:val="FF0000"/>
          <w:sz w:val="28"/>
          <w:szCs w:val="28"/>
        </w:rPr>
        <w:t xml:space="preserve">        </w:t>
      </w:r>
      <w:r w:rsidRPr="00A378C5">
        <w:rPr>
          <w:color w:val="FF0000"/>
          <w:sz w:val="28"/>
          <w:szCs w:val="28"/>
        </w:rPr>
        <w:t>Кроме пунктов 4.7, 4.8  раздела 4,которые вступают в силу с 01.01.2022г.</w:t>
      </w:r>
    </w:p>
    <w:p w14:paraId="3B86C613" w14:textId="427312C0" w:rsidR="00C0366F" w:rsidRDefault="009230BA" w:rsidP="00A54653">
      <w:pPr>
        <w:shd w:val="clear" w:color="auto" w:fill="FFFFFF"/>
        <w:spacing w:line="360" w:lineRule="auto"/>
        <w:jc w:val="both"/>
        <w:rPr>
          <w:color w:val="000000"/>
          <w:sz w:val="28"/>
          <w:szCs w:val="28"/>
        </w:rPr>
      </w:pPr>
      <w:r>
        <w:rPr>
          <w:color w:val="000000"/>
          <w:sz w:val="28"/>
          <w:szCs w:val="28"/>
        </w:rPr>
        <w:t>5</w:t>
      </w:r>
      <w:r w:rsidR="00C0366F">
        <w:rPr>
          <w:color w:val="000000"/>
          <w:sz w:val="28"/>
          <w:szCs w:val="28"/>
        </w:rPr>
        <w:t xml:space="preserve">. Внести изменения в </w:t>
      </w:r>
      <w:r w:rsidR="00C0366F" w:rsidRPr="00670564">
        <w:rPr>
          <w:color w:val="000000"/>
          <w:sz w:val="28"/>
          <w:szCs w:val="28"/>
        </w:rPr>
        <w:t xml:space="preserve">Положение </w:t>
      </w:r>
      <w:r w:rsidR="006F0868">
        <w:rPr>
          <w:color w:val="000000"/>
          <w:sz w:val="28"/>
          <w:szCs w:val="28"/>
        </w:rPr>
        <w:t>«</w:t>
      </w:r>
      <w:r w:rsidR="006F0868">
        <w:rPr>
          <w:bCs/>
          <w:color w:val="000000" w:themeColor="text1"/>
          <w:sz w:val="28"/>
          <w:szCs w:val="28"/>
        </w:rPr>
        <w:t>О</w:t>
      </w:r>
      <w:r w:rsidR="006F0868" w:rsidRPr="005712BB">
        <w:rPr>
          <w:bCs/>
          <w:color w:val="000000" w:themeColor="text1"/>
          <w:sz w:val="28"/>
          <w:szCs w:val="28"/>
        </w:rPr>
        <w:t xml:space="preserve"> муниципальном жилищном контроле</w:t>
      </w:r>
      <w:r w:rsidR="006F0868">
        <w:rPr>
          <w:bCs/>
          <w:color w:val="000000" w:themeColor="text1"/>
          <w:sz w:val="28"/>
          <w:szCs w:val="28"/>
        </w:rPr>
        <w:t xml:space="preserve"> в городском поселении Смышляевка муниципального района </w:t>
      </w:r>
      <w:proofErr w:type="gramStart"/>
      <w:r w:rsidR="006F0868">
        <w:rPr>
          <w:bCs/>
          <w:color w:val="000000" w:themeColor="text1"/>
          <w:sz w:val="28"/>
          <w:szCs w:val="28"/>
        </w:rPr>
        <w:t>Волжский</w:t>
      </w:r>
      <w:proofErr w:type="gramEnd"/>
      <w:r w:rsidR="006F0868">
        <w:rPr>
          <w:bCs/>
          <w:color w:val="000000" w:themeColor="text1"/>
          <w:sz w:val="28"/>
          <w:szCs w:val="28"/>
        </w:rPr>
        <w:t xml:space="preserve"> Самарской области</w:t>
      </w:r>
      <w:r w:rsidR="00C0366F" w:rsidRPr="00280CD9">
        <w:rPr>
          <w:bCs/>
          <w:color w:val="000000" w:themeColor="text1"/>
          <w:sz w:val="28"/>
          <w:szCs w:val="28"/>
        </w:rPr>
        <w:t xml:space="preserve">» от 30.09.2021 № </w:t>
      </w:r>
      <w:r w:rsidR="006F0868">
        <w:rPr>
          <w:bCs/>
          <w:color w:val="000000" w:themeColor="text1"/>
          <w:sz w:val="28"/>
          <w:szCs w:val="28"/>
        </w:rPr>
        <w:t>59</w:t>
      </w:r>
      <w:r w:rsidR="00C0366F" w:rsidRPr="00280CD9">
        <w:rPr>
          <w:bCs/>
          <w:color w:val="000000" w:themeColor="text1"/>
          <w:sz w:val="28"/>
          <w:szCs w:val="28"/>
        </w:rPr>
        <w:t>/15</w:t>
      </w:r>
      <w:r w:rsidR="00C0366F">
        <w:rPr>
          <w:bCs/>
          <w:color w:val="000000" w:themeColor="text1"/>
          <w:sz w:val="28"/>
          <w:szCs w:val="28"/>
        </w:rPr>
        <w:t xml:space="preserve">, </w:t>
      </w:r>
      <w:r w:rsidR="00C0366F">
        <w:rPr>
          <w:color w:val="000000"/>
          <w:sz w:val="28"/>
          <w:szCs w:val="28"/>
        </w:rPr>
        <w:t xml:space="preserve">а именно: </w:t>
      </w:r>
    </w:p>
    <w:p w14:paraId="3C69A2D7" w14:textId="77777777" w:rsidR="00C0366F" w:rsidRDefault="00C0366F" w:rsidP="00C0366F">
      <w:pPr>
        <w:shd w:val="clear" w:color="auto" w:fill="FFFFFF"/>
        <w:spacing w:line="360" w:lineRule="auto"/>
        <w:jc w:val="both"/>
        <w:rPr>
          <w:color w:val="000000"/>
          <w:sz w:val="28"/>
          <w:szCs w:val="28"/>
        </w:rPr>
      </w:pPr>
      <w:r>
        <w:rPr>
          <w:color w:val="000000"/>
          <w:sz w:val="28"/>
          <w:szCs w:val="28"/>
        </w:rPr>
        <w:t>-  исключить из раздела 3 «Осуществление контрольных мероприятий и контрольных действий» слово «Экспертизы».</w:t>
      </w:r>
    </w:p>
    <w:p w14:paraId="3B98E713" w14:textId="34BEC031" w:rsidR="00C0366F" w:rsidRDefault="009230BA" w:rsidP="00C0366F">
      <w:pPr>
        <w:shd w:val="clear" w:color="auto" w:fill="FFFFFF"/>
        <w:spacing w:line="360" w:lineRule="auto"/>
        <w:jc w:val="both"/>
        <w:rPr>
          <w:color w:val="000000"/>
          <w:sz w:val="28"/>
          <w:szCs w:val="28"/>
        </w:rPr>
      </w:pPr>
      <w:r>
        <w:rPr>
          <w:color w:val="000000"/>
          <w:sz w:val="28"/>
          <w:szCs w:val="28"/>
        </w:rPr>
        <w:t>6</w:t>
      </w:r>
      <w:r w:rsidR="00C0366F">
        <w:rPr>
          <w:color w:val="000000"/>
          <w:sz w:val="28"/>
          <w:szCs w:val="28"/>
        </w:rPr>
        <w:t>.</w:t>
      </w:r>
      <w:r w:rsidR="00C0366F" w:rsidRPr="00013E23">
        <w:rPr>
          <w:color w:val="000000"/>
          <w:sz w:val="28"/>
          <w:szCs w:val="28"/>
        </w:rPr>
        <w:t xml:space="preserve"> </w:t>
      </w:r>
      <w:r w:rsidR="00C0366F">
        <w:rPr>
          <w:color w:val="000000"/>
          <w:sz w:val="28"/>
          <w:szCs w:val="28"/>
        </w:rPr>
        <w:t>Опубликовать настоящее решение в газете «Мой Поселок» и на официальном сайте администрации городского поселения Смышляевка.</w:t>
      </w:r>
    </w:p>
    <w:p w14:paraId="73E59CFD" w14:textId="6F5705F6" w:rsidR="00C0366F" w:rsidRDefault="009230BA" w:rsidP="00C0366F">
      <w:pPr>
        <w:shd w:val="clear" w:color="auto" w:fill="FFFFFF"/>
        <w:spacing w:line="360" w:lineRule="auto"/>
        <w:jc w:val="both"/>
        <w:rPr>
          <w:color w:val="000000"/>
          <w:sz w:val="28"/>
          <w:szCs w:val="28"/>
        </w:rPr>
      </w:pPr>
      <w:r>
        <w:rPr>
          <w:color w:val="000000"/>
          <w:sz w:val="28"/>
          <w:szCs w:val="28"/>
        </w:rPr>
        <w:t>7</w:t>
      </w:r>
      <w:r w:rsidR="00C0366F">
        <w:rPr>
          <w:color w:val="000000"/>
          <w:sz w:val="28"/>
          <w:szCs w:val="28"/>
        </w:rPr>
        <w:t xml:space="preserve">.Настоящее решение вступает в силу с 01 января 2022 года. </w:t>
      </w:r>
    </w:p>
    <w:p w14:paraId="69F1A894" w14:textId="77777777" w:rsidR="00C0366F" w:rsidRDefault="00C0366F" w:rsidP="00C0366F">
      <w:pPr>
        <w:shd w:val="clear" w:color="auto" w:fill="FFFFFF"/>
        <w:spacing w:line="360" w:lineRule="auto"/>
        <w:jc w:val="both"/>
        <w:rPr>
          <w:color w:val="000000"/>
          <w:sz w:val="28"/>
          <w:szCs w:val="28"/>
        </w:rPr>
      </w:pPr>
    </w:p>
    <w:p w14:paraId="76DD2209" w14:textId="77777777" w:rsidR="00C0366F" w:rsidRDefault="00C0366F" w:rsidP="00C0366F">
      <w:pPr>
        <w:pStyle w:val="1"/>
        <w:spacing w:line="360" w:lineRule="auto"/>
        <w:ind w:left="0"/>
        <w:jc w:val="both"/>
        <w:rPr>
          <w:sz w:val="28"/>
          <w:szCs w:val="28"/>
        </w:rPr>
      </w:pPr>
      <w:r>
        <w:rPr>
          <w:sz w:val="28"/>
          <w:szCs w:val="28"/>
        </w:rPr>
        <w:t xml:space="preserve">Врио Главы городского поселения                                                                    </w:t>
      </w:r>
    </w:p>
    <w:p w14:paraId="1C6F9F2B" w14:textId="77777777" w:rsidR="00C0366F" w:rsidRDefault="00C0366F" w:rsidP="00C0366F">
      <w:pPr>
        <w:pStyle w:val="1"/>
        <w:spacing w:line="360" w:lineRule="auto"/>
        <w:ind w:left="0"/>
        <w:jc w:val="both"/>
        <w:rPr>
          <w:bCs/>
          <w:sz w:val="28"/>
          <w:szCs w:val="28"/>
        </w:rPr>
      </w:pPr>
      <w:r>
        <w:rPr>
          <w:sz w:val="28"/>
          <w:szCs w:val="28"/>
        </w:rPr>
        <w:t xml:space="preserve">Смышляевка </w:t>
      </w:r>
      <w:r>
        <w:rPr>
          <w:bCs/>
          <w:sz w:val="28"/>
          <w:szCs w:val="28"/>
        </w:rPr>
        <w:t xml:space="preserve">муниципального района </w:t>
      </w:r>
    </w:p>
    <w:p w14:paraId="0139FDAE" w14:textId="77777777" w:rsidR="00C0366F" w:rsidRPr="00867B0A" w:rsidRDefault="00C0366F" w:rsidP="00C0366F">
      <w:pPr>
        <w:pStyle w:val="1"/>
        <w:spacing w:line="360" w:lineRule="auto"/>
        <w:ind w:left="0"/>
        <w:jc w:val="both"/>
        <w:rPr>
          <w:sz w:val="28"/>
          <w:szCs w:val="28"/>
        </w:rPr>
      </w:pPr>
      <w:r>
        <w:rPr>
          <w:bCs/>
          <w:sz w:val="28"/>
          <w:szCs w:val="28"/>
        </w:rPr>
        <w:t>Волжский Самарской области</w:t>
      </w:r>
      <w:r>
        <w:rPr>
          <w:sz w:val="28"/>
          <w:szCs w:val="28"/>
        </w:rPr>
        <w:t xml:space="preserve">                                                               А.А. Сапрыкин</w:t>
      </w:r>
    </w:p>
    <w:p w14:paraId="28C5B382" w14:textId="77777777" w:rsidR="00C0366F" w:rsidRDefault="00C0366F" w:rsidP="00C0366F">
      <w:pPr>
        <w:pStyle w:val="1"/>
        <w:spacing w:line="360" w:lineRule="auto"/>
        <w:ind w:left="0"/>
        <w:jc w:val="both"/>
        <w:rPr>
          <w:sz w:val="28"/>
          <w:szCs w:val="28"/>
        </w:rPr>
      </w:pPr>
    </w:p>
    <w:p w14:paraId="43845E04" w14:textId="77777777" w:rsidR="00C0366F" w:rsidRDefault="00C0366F" w:rsidP="00C0366F">
      <w:pPr>
        <w:spacing w:line="360" w:lineRule="auto"/>
        <w:jc w:val="both"/>
        <w:rPr>
          <w:sz w:val="28"/>
          <w:szCs w:val="28"/>
        </w:rPr>
      </w:pPr>
      <w:r>
        <w:rPr>
          <w:sz w:val="28"/>
          <w:szCs w:val="28"/>
        </w:rPr>
        <w:t>Председатель Собрания представителей</w:t>
      </w:r>
    </w:p>
    <w:p w14:paraId="481791FD" w14:textId="77777777" w:rsidR="00C0366F" w:rsidRDefault="00C0366F" w:rsidP="00C0366F">
      <w:pPr>
        <w:spacing w:line="360" w:lineRule="auto"/>
        <w:jc w:val="both"/>
        <w:rPr>
          <w:sz w:val="28"/>
          <w:szCs w:val="28"/>
        </w:rPr>
      </w:pPr>
      <w:r>
        <w:rPr>
          <w:sz w:val="28"/>
          <w:szCs w:val="28"/>
        </w:rPr>
        <w:t>городского поселения Смышляевка</w:t>
      </w:r>
    </w:p>
    <w:p w14:paraId="4B48607D" w14:textId="77777777" w:rsidR="00C0366F" w:rsidRDefault="00C0366F" w:rsidP="00C0366F">
      <w:pPr>
        <w:spacing w:line="360" w:lineRule="auto"/>
        <w:jc w:val="both"/>
        <w:rPr>
          <w:sz w:val="28"/>
          <w:szCs w:val="28"/>
        </w:rPr>
      </w:pPr>
      <w:r>
        <w:rPr>
          <w:sz w:val="28"/>
          <w:szCs w:val="28"/>
        </w:rPr>
        <w:t xml:space="preserve">муниципального района </w:t>
      </w:r>
    </w:p>
    <w:p w14:paraId="32AA837D" w14:textId="77777777" w:rsidR="00C0366F" w:rsidRDefault="00C0366F" w:rsidP="00C0366F">
      <w:pPr>
        <w:pStyle w:val="1"/>
        <w:spacing w:line="360" w:lineRule="auto"/>
        <w:ind w:left="0"/>
        <w:jc w:val="both"/>
        <w:rPr>
          <w:b/>
          <w:color w:val="000000"/>
          <w:sz w:val="28"/>
          <w:szCs w:val="28"/>
        </w:rPr>
      </w:pPr>
      <w:r>
        <w:rPr>
          <w:sz w:val="28"/>
          <w:szCs w:val="28"/>
        </w:rPr>
        <w:t xml:space="preserve">Волжский Самарской области                                                                С.В. Солдатов                        </w:t>
      </w:r>
    </w:p>
    <w:p w14:paraId="16ADB8A3" w14:textId="77777777" w:rsidR="005D6775" w:rsidRDefault="005D6775"/>
    <w:sectPr w:rsidR="005D6775" w:rsidSect="005C229D">
      <w:pgSz w:w="11900" w:h="16840"/>
      <w:pgMar w:top="993" w:right="701" w:bottom="357" w:left="85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Calibr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10C8B"/>
    <w:multiLevelType w:val="hybridMultilevel"/>
    <w:tmpl w:val="74B25DAA"/>
    <w:lvl w:ilvl="0" w:tplc="04190011">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5E"/>
    <w:rsid w:val="00055AC5"/>
    <w:rsid w:val="000A0BC1"/>
    <w:rsid w:val="0023751E"/>
    <w:rsid w:val="00247268"/>
    <w:rsid w:val="002D7877"/>
    <w:rsid w:val="0037783F"/>
    <w:rsid w:val="003F0F90"/>
    <w:rsid w:val="005C229D"/>
    <w:rsid w:val="005D6775"/>
    <w:rsid w:val="005E7B6E"/>
    <w:rsid w:val="00692DB8"/>
    <w:rsid w:val="006F0868"/>
    <w:rsid w:val="007D5D88"/>
    <w:rsid w:val="00885E53"/>
    <w:rsid w:val="0090535E"/>
    <w:rsid w:val="00910B2E"/>
    <w:rsid w:val="00912E43"/>
    <w:rsid w:val="009230BA"/>
    <w:rsid w:val="00A54653"/>
    <w:rsid w:val="00A80566"/>
    <w:rsid w:val="00C0366F"/>
    <w:rsid w:val="00C85B92"/>
    <w:rsid w:val="00CF799E"/>
    <w:rsid w:val="00D44EA6"/>
    <w:rsid w:val="00F32082"/>
    <w:rsid w:val="00FE3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66F"/>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0366F"/>
    <w:pPr>
      <w:ind w:left="720"/>
    </w:pPr>
  </w:style>
  <w:style w:type="paragraph" w:styleId="a3">
    <w:name w:val="List Paragraph"/>
    <w:basedOn w:val="a"/>
    <w:qFormat/>
    <w:rsid w:val="00692DB8"/>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 w:type="paragraph" w:styleId="a4">
    <w:name w:val="Balloon Text"/>
    <w:basedOn w:val="a"/>
    <w:link w:val="a5"/>
    <w:uiPriority w:val="99"/>
    <w:semiHidden/>
    <w:unhideWhenUsed/>
    <w:rsid w:val="007D5D88"/>
    <w:rPr>
      <w:rFonts w:ascii="Tahoma" w:hAnsi="Tahoma" w:cs="Tahoma"/>
      <w:sz w:val="16"/>
      <w:szCs w:val="16"/>
    </w:rPr>
  </w:style>
  <w:style w:type="character" w:customStyle="1" w:styleId="a5">
    <w:name w:val="Текст выноски Знак"/>
    <w:basedOn w:val="a0"/>
    <w:link w:val="a4"/>
    <w:uiPriority w:val="99"/>
    <w:semiHidden/>
    <w:rsid w:val="007D5D88"/>
    <w:rPr>
      <w:rFonts w:ascii="Tahoma" w:eastAsia="Andale Sans UI"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66F"/>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0366F"/>
    <w:pPr>
      <w:ind w:left="720"/>
    </w:pPr>
  </w:style>
  <w:style w:type="paragraph" w:styleId="a3">
    <w:name w:val="List Paragraph"/>
    <w:basedOn w:val="a"/>
    <w:qFormat/>
    <w:rsid w:val="00692DB8"/>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 w:type="paragraph" w:styleId="a4">
    <w:name w:val="Balloon Text"/>
    <w:basedOn w:val="a"/>
    <w:link w:val="a5"/>
    <w:uiPriority w:val="99"/>
    <w:semiHidden/>
    <w:unhideWhenUsed/>
    <w:rsid w:val="007D5D88"/>
    <w:rPr>
      <w:rFonts w:ascii="Tahoma" w:hAnsi="Tahoma" w:cs="Tahoma"/>
      <w:sz w:val="16"/>
      <w:szCs w:val="16"/>
    </w:rPr>
  </w:style>
  <w:style w:type="character" w:customStyle="1" w:styleId="a5">
    <w:name w:val="Текст выноски Знак"/>
    <w:basedOn w:val="a0"/>
    <w:link w:val="a4"/>
    <w:uiPriority w:val="99"/>
    <w:semiHidden/>
    <w:rsid w:val="007D5D88"/>
    <w:rPr>
      <w:rFonts w:ascii="Tahoma" w:eastAsia="Andale Sans UI"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1753</Words>
  <Characters>9994</Characters>
  <Application>Microsoft Office Word</Application>
  <DocSecurity>0</DocSecurity>
  <Lines>83</Lines>
  <Paragraphs>23</Paragraphs>
  <ScaleCrop>false</ScaleCrop>
  <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Katyadementyeva@outlook.com</dc:creator>
  <cp:keywords/>
  <dc:description/>
  <cp:lastModifiedBy>Ольга Попова</cp:lastModifiedBy>
  <cp:revision>23</cp:revision>
  <dcterms:created xsi:type="dcterms:W3CDTF">2021-11-16T11:34:00Z</dcterms:created>
  <dcterms:modified xsi:type="dcterms:W3CDTF">2021-11-23T07:19:00Z</dcterms:modified>
</cp:coreProperties>
</file>